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09798" w14:textId="77777777" w:rsidR="00FD3CCF" w:rsidRDefault="00FD3CCF" w:rsidP="00FD3CCF">
      <w:pPr>
        <w:rPr>
          <w:color w:val="44546A"/>
        </w:rPr>
      </w:pPr>
      <w:r>
        <w:rPr>
          <w:noProof/>
          <w:lang w:val="en-CA" w:eastAsia="en-CA"/>
        </w:rPr>
        <w:drawing>
          <wp:anchor distT="0" distB="0" distL="114300" distR="114300" simplePos="0" relativeHeight="251666432" behindDoc="0" locked="0" layoutInCell="1" allowOverlap="1" wp14:anchorId="1402A702" wp14:editId="44CDA462">
            <wp:simplePos x="0" y="0"/>
            <wp:positionH relativeFrom="column">
              <wp:posOffset>-780415</wp:posOffset>
            </wp:positionH>
            <wp:positionV relativeFrom="paragraph">
              <wp:posOffset>45948</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46A"/>
        </w:rPr>
        <w:t xml:space="preserve">  </w:t>
      </w:r>
    </w:p>
    <w:p w14:paraId="4144832D" w14:textId="77777777" w:rsidR="00FD3CCF" w:rsidRDefault="00FD3CCF" w:rsidP="00FD3CCF">
      <w:pPr>
        <w:rPr>
          <w:color w:val="44546A"/>
        </w:rPr>
      </w:pPr>
    </w:p>
    <w:p w14:paraId="7C6930D5" w14:textId="77777777" w:rsidR="00FD3CCF" w:rsidRDefault="00FD3CCF" w:rsidP="00FD3CCF">
      <w:r>
        <w:rPr>
          <w:color w:val="44546A"/>
        </w:rPr>
        <w:t>M</w:t>
      </w:r>
      <w:r w:rsidRPr="00D0123B">
        <w:rPr>
          <w:color w:val="44546A"/>
        </w:rPr>
        <w:t>adawaska Valley</w:t>
      </w:r>
    </w:p>
    <w:p w14:paraId="6A835343" w14:textId="77777777" w:rsidR="00FD3CCF" w:rsidRPr="00D0123B" w:rsidRDefault="00FD3CCF" w:rsidP="00FD3CCF">
      <w:r w:rsidRPr="00D0123B">
        <w:rPr>
          <w:color w:val="44546A"/>
        </w:rPr>
        <w:t>Association For</w:t>
      </w:r>
    </w:p>
    <w:p w14:paraId="4B1E2328" w14:textId="77777777" w:rsidR="00FD3CCF" w:rsidRDefault="00FD3CCF" w:rsidP="00FD3CCF">
      <w:r w:rsidRPr="00D0123B">
        <w:rPr>
          <w:color w:val="44546A"/>
        </w:rPr>
        <w:t>Community Living</w:t>
      </w:r>
      <w:r>
        <w:tab/>
      </w:r>
      <w:r>
        <w:tab/>
      </w:r>
    </w:p>
    <w:p w14:paraId="5E378BFF" w14:textId="77777777" w:rsidR="00FD3CCF" w:rsidRPr="0092543B" w:rsidRDefault="00FD3CCF" w:rsidP="00FD3CCF">
      <w:r>
        <w:rPr>
          <w:noProof/>
          <w:lang w:val="en-CA" w:eastAsia="en-CA"/>
        </w:rPr>
        <mc:AlternateContent>
          <mc:Choice Requires="wps">
            <w:drawing>
              <wp:anchor distT="45720" distB="45720" distL="114300" distR="114300" simplePos="0" relativeHeight="251661312" behindDoc="0" locked="0" layoutInCell="1" allowOverlap="1" wp14:anchorId="20282755" wp14:editId="3F79B8A7">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3D16AF5E" w14:textId="11A6C288" w:rsidR="00FD3CCF" w:rsidRPr="00BE31AE" w:rsidRDefault="00FD3CCF" w:rsidP="00FD3CCF">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423669">
                              <w:rPr>
                                <w:rFonts w:ascii="Arial Black" w:hAnsi="Arial Black"/>
                                <w:b/>
                                <w:sz w:val="16"/>
                                <w:szCs w:val="16"/>
                              </w:rPr>
                              <w:t>REHIRE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282755"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9suFgIAAB8EAAAOAAAAZHJzL2Uyb0RvYy54bWysU9tu2zAMfR+wfxD0vthJc2mNOEWXLsOA&#10;7gJ0+wBFlmNhsqhRSuzu60fJSZp12MswPQikSB2Rh0fL27417KDQa7AlH49yzpSVUGm7K/m3r5s3&#10;15z5IGwlDFhV8ifl+e3q9atl5wo1gQZMpZARiPVF50rehOCKLPOyUa3wI3DKUrAGbEUgF3dZhaIj&#10;9NZkkzyfZx1g5RCk8p5O74cgXyX8ulYyfK5rrwIzJafaQtox7du4Z6ulKHYoXKPlsQzxD1W0Qlt6&#10;9Ax1L4Jge9R/QLVaIniow0hCm0Fda6lSD9TNOH/RzWMjnEq9EDnenWny/w9Wfjo8ui/IQv8Wehpg&#10;asK7B5DfPbOwboTdqTtE6BolKnp4HCnLOueL49VItS98BNl2H6GiIYt9gATU19hGVqhPRug0gKcz&#10;6aoPTNLh/GqxuMpnnEmKTWbj6TxNJRPF6bZDH94raFk0So401IQuDg8+xGpEcUqJj3kwutpoY5KD&#10;u+3aIDsIEsAmrdTAizRjWVfym9lkNhDwV4g8X+TrU4G/vdTqQEo2ui35dR7XoK1I2ztbJZ0Foc1g&#10;U8nGHnmM1A0khn7bU2LkcwvVEzGKMCiWfhgZDeBPzjpSa8n9j71AxZn5YGkqN+PpNMo7OdPZYkIO&#10;Xka2lxFhJUGVPHA2mOuQvkQkzMIdTa/WidjnSo61kgoT38cfE2V+6aes53+9+gUAAP//AwBQSwME&#10;FAAGAAgAAAAhANEaVEzhAAAACwEAAA8AAABkcnMvZG93bnJldi54bWxMj81OwzAQhO9IvIO1SNxa&#10;O6VKaYhT8SMkhFRVNIizGy9JIF5HsZumb89ygtvuzmjm23wzuU6MOITWk4ZkrkAgVd62VGt4L59n&#10;tyBCNGRN5wk1nDHApri8yE1m/YnecNzHWnAIhcxoaGLsMylD1aAzYe57JNY+/eBM5HWopR3MicNd&#10;JxdKpdKZlrihMT0+Nlh9749Ow7ZUtvsqP9LX5GG1O4/pS9g9LbW+vpru70BEnOKfGX7xGR0KZjr4&#10;I9kgOg2zRK3YygLXgGDHen3Dw4EvS7UAWeTy/w/FDwAAAP//AwBQSwECLQAUAAYACAAAACEAtoM4&#10;kv4AAADhAQAAEwAAAAAAAAAAAAAAAAAAAAAAW0NvbnRlbnRfVHlwZXNdLnhtbFBLAQItABQABgAI&#10;AAAAIQA4/SH/1gAAAJQBAAALAAAAAAAAAAAAAAAAAC8BAABfcmVscy8ucmVsc1BLAQItABQABgAI&#10;AAAAIQClO9suFgIAAB8EAAAOAAAAAAAAAAAAAAAAAC4CAABkcnMvZTJvRG9jLnhtbFBLAQItABQA&#10;BgAIAAAAIQDRGlRM4QAAAAsBAAAPAAAAAAAAAAAAAAAAAHAEAABkcnMvZG93bnJldi54bWxQSwUG&#10;AAAAAAQABADzAAAAfgUAAAAA&#10;" strokecolor="#0070c0">
                <v:textbox>
                  <w:txbxContent>
                    <w:p w14:paraId="3D16AF5E" w14:textId="11A6C288" w:rsidR="00FD3CCF" w:rsidRPr="00BE31AE" w:rsidRDefault="00FD3CCF" w:rsidP="00FD3CCF">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423669">
                        <w:rPr>
                          <w:rFonts w:ascii="Arial Black" w:hAnsi="Arial Black"/>
                          <w:b/>
                          <w:sz w:val="16"/>
                          <w:szCs w:val="16"/>
                        </w:rPr>
                        <w:t>REHIRE POLICY</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5408" behindDoc="0" locked="0" layoutInCell="1" allowOverlap="1" wp14:anchorId="3BADB12A" wp14:editId="11727193">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39052644" w14:textId="1E540AA5" w:rsidR="00FD3CCF" w:rsidRPr="00354DB4" w:rsidRDefault="00FD3CCF" w:rsidP="00FD3CCF">
                            <w:pPr>
                              <w:rPr>
                                <w:rFonts w:ascii="Arial Black" w:hAnsi="Arial Black"/>
                                <w:b/>
                                <w:sz w:val="16"/>
                                <w:szCs w:val="16"/>
                                <w:lang w:val="en-CA"/>
                              </w:rPr>
                            </w:pPr>
                            <w:r>
                              <w:rPr>
                                <w:rFonts w:ascii="Arial Black" w:hAnsi="Arial Black"/>
                                <w:b/>
                                <w:sz w:val="16"/>
                                <w:szCs w:val="16"/>
                                <w:lang w:val="en-CA"/>
                              </w:rPr>
                              <w:t xml:space="preserve">PAGES: </w:t>
                            </w:r>
                            <w:r w:rsidR="00423669">
                              <w:rPr>
                                <w:rFonts w:ascii="Arial Black" w:hAnsi="Arial Black"/>
                                <w:b/>
                                <w:sz w:val="16"/>
                                <w:szCs w:val="16"/>
                                <w:lang w:val="en-C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DB12A" id="Text Box 23" o:spid="_x0000_s1027" type="#_x0000_t202" style="position:absolute;margin-left:248.4pt;margin-top:103.05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fBGAIAACYEAAAOAAAAZHJzL2Uyb0RvYy54bWysU9tu2zAMfR+wfxD0vtjxkqYx4hRdugwD&#10;ugvQ7gNkWY6FyaImKbGzry8lO2naYS/D9CCIonRIHh6ubvpWkYOwToIu6HSSUiI0h0rqXUF/PG7f&#10;XVPiPNMVU6BFQY/C0Zv12zerzuQigwZUJSxBEO3yzhS08d7kSeJ4I1rmJmCERmcNtmUeTbtLKss6&#10;RG9VkqXpVdKBrYwFLpzD27vBSdcRv64F99/q2glPVEExNx93G/cy7Ml6xfKdZaaRfEyD/UMWLZMa&#10;g56h7phnZG/lH1Ct5BYc1H7CoU2griUXsQasZpq+quahYUbEWpAcZ840uf8Hy78eHsx3S3z/AXps&#10;YCzCmXvgPx3RsGmY3olba6FrBKsw8DRQlnTG5ePXQLXLXQApuy9QYZPZ3kME6mvbBlawToLo2IDj&#10;mXTRe8Lx8v10trxK0cXRl82y+SJ2JWH56bexzn8S0JJwKKjFpkZ0drh3PmTD8tOTEMyBktVWKhUN&#10;uys3ypIDQwFs44oFvHqmNOkKupxn84GAv0Kk6SLdnBJ8EamVHpWsZFvQ6zSsQVuBto+6ijrzTKrh&#10;jCkrPfIYqBtI9H3ZE1mNJAdaS6iOSKyFQbg4aHhowP6mpEPRFtT92jMrKFGfNTZnOZ3NgsqjMZsv&#10;MjTspae89DDNEaqgnpLhuPFxMgJvGm6xibWM/D5nMqaMYoy0j4MT1H5px1fP471+AgAA//8DAFBL&#10;AwQUAAYACAAAACEA5+1TwuAAAAALAQAADwAAAGRycy9kb3ducmV2LnhtbEyPTUvEMBCG74L/IYzg&#10;zU1aS7S16eIHggjL4lY8Z5vYVptJabLd7r93POnx/eCdZ8r14gY22yn0HhUkKwHMYuNNj62C9/r5&#10;6hZYiBqNHjxaBScbYF2dn5W6MP6Ib3bexZbRCIZCK+hiHAvOQ9NZp8PKjxYp+/ST05Hk1HIz6SON&#10;u4GnQkjudI90odOjfexs8707OAWbWpjhq/6Qr8nDzfY0y5ewfcqUurxY7u+ARbvEvzL84hM6VMS0&#10;9wc0gQ0KslwSelSQCpkAo0aep+Tsycmya+BVyf//UP0AAAD//wMAUEsBAi0AFAAGAAgAAAAhALaD&#10;OJL+AAAA4QEAABMAAAAAAAAAAAAAAAAAAAAAAFtDb250ZW50X1R5cGVzXS54bWxQSwECLQAUAAYA&#10;CAAAACEAOP0h/9YAAACUAQAACwAAAAAAAAAAAAAAAAAvAQAAX3JlbHMvLnJlbHNQSwECLQAUAAYA&#10;CAAAACEAvcfnwRgCAAAmBAAADgAAAAAAAAAAAAAAAAAuAgAAZHJzL2Uyb0RvYy54bWxQSwECLQAU&#10;AAYACAAAACEA5+1TwuAAAAALAQAADwAAAAAAAAAAAAAAAAByBAAAZHJzL2Rvd25yZXYueG1sUEsF&#10;BgAAAAAEAAQA8wAAAH8FAAAAAA==&#10;" strokecolor="#0070c0">
                <v:textbox>
                  <w:txbxContent>
                    <w:p w14:paraId="39052644" w14:textId="1E540AA5" w:rsidR="00FD3CCF" w:rsidRPr="00354DB4" w:rsidRDefault="00FD3CCF" w:rsidP="00FD3CCF">
                      <w:pPr>
                        <w:rPr>
                          <w:rFonts w:ascii="Arial Black" w:hAnsi="Arial Black"/>
                          <w:b/>
                          <w:sz w:val="16"/>
                          <w:szCs w:val="16"/>
                          <w:lang w:val="en-CA"/>
                        </w:rPr>
                      </w:pPr>
                      <w:r>
                        <w:rPr>
                          <w:rFonts w:ascii="Arial Black" w:hAnsi="Arial Black"/>
                          <w:b/>
                          <w:sz w:val="16"/>
                          <w:szCs w:val="16"/>
                          <w:lang w:val="en-CA"/>
                        </w:rPr>
                        <w:t xml:space="preserve">PAGES: </w:t>
                      </w:r>
                      <w:r w:rsidR="00423669">
                        <w:rPr>
                          <w:rFonts w:ascii="Arial Black" w:hAnsi="Arial Black"/>
                          <w:b/>
                          <w:sz w:val="16"/>
                          <w:szCs w:val="16"/>
                          <w:lang w:val="en-CA"/>
                        </w:rPr>
                        <w:t>2</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3360" behindDoc="0" locked="0" layoutInCell="1" allowOverlap="1" wp14:anchorId="6E7BDBA8" wp14:editId="20A6B245">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9320862" w14:textId="3528901C" w:rsidR="00FD3CCF" w:rsidRPr="00BE31AE" w:rsidRDefault="00FD3CCF" w:rsidP="00FD3CCF">
                            <w:pPr>
                              <w:rPr>
                                <w:rFonts w:ascii="Arial Black" w:hAnsi="Arial Black"/>
                                <w:b/>
                                <w:sz w:val="16"/>
                                <w:szCs w:val="16"/>
                              </w:rPr>
                            </w:pPr>
                            <w:r>
                              <w:rPr>
                                <w:rFonts w:ascii="Arial Black" w:hAnsi="Arial Black"/>
                                <w:b/>
                                <w:sz w:val="16"/>
                                <w:szCs w:val="16"/>
                              </w:rPr>
                              <w:t xml:space="preserve">REVISED: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BDBA8" id="Text Box 21" o:spid="_x0000_s1028" type="#_x0000_t202" style="position:absolute;margin-left:248.3pt;margin-top:76.95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UA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TSEP9GWmsQByTWwShcHDQ8tOB+UdKjaCvqf+6Yk5Tojwabs5jOZlHlyZjN&#10;rws03KWnvvQwwxGqooGS8bgOaTIibwbusImNSvw+Z3JMGcWYaD8OTlT7pZ1ePY/36gkAAP//AwBQ&#10;SwMEFAAGAAgAAAAhAFQC6rfhAAAACwEAAA8AAABkcnMvZG93bnJldi54bWxMj0tPwzAQhO9I/Adr&#10;kbhRJ6GYJsSpeAgJIaGKpuLsxksS8COK3TT99ywnOO7Mp9mZcj1bwyYcQ++dhHSRAEPXeN27VsKu&#10;fr5aAQtROa2MdyjhhAHW1flZqQrtj+4dp21sGYW4UCgJXYxDwXloOrQqLPyAjrxPP1oV6Rxbrkd1&#10;pHBreJYkglvVO/rQqQEfO2y+twcr4a1OtPmqP8Rr+nC7OU3iJWyellJeXsz3d8AizvEPht/6VB0q&#10;6rT3B6cDMxKWuRCEknFznQMjIs8zUvak5FkKvCr5/w3VDwAAAP//AwBQSwECLQAUAAYACAAAACEA&#10;toM4kv4AAADhAQAAEwAAAAAAAAAAAAAAAAAAAAAAW0NvbnRlbnRfVHlwZXNdLnhtbFBLAQItABQA&#10;BgAIAAAAIQA4/SH/1gAAAJQBAAALAAAAAAAAAAAAAAAAAC8BAABfcmVscy8ucmVsc1BLAQItABQA&#10;BgAIAAAAIQCKGSUAGQIAACYEAAAOAAAAAAAAAAAAAAAAAC4CAABkcnMvZTJvRG9jLnhtbFBLAQIt&#10;ABQABgAIAAAAIQBUAuq34QAAAAsBAAAPAAAAAAAAAAAAAAAAAHMEAABkcnMvZG93bnJldi54bWxQ&#10;SwUGAAAAAAQABADzAAAAgQUAAAAA&#10;" strokecolor="#0070c0">
                <v:textbox>
                  <w:txbxContent>
                    <w:p w14:paraId="49320862" w14:textId="3528901C" w:rsidR="00FD3CCF" w:rsidRPr="00BE31AE" w:rsidRDefault="00FD3CCF" w:rsidP="00FD3CCF">
                      <w:pPr>
                        <w:rPr>
                          <w:rFonts w:ascii="Arial Black" w:hAnsi="Arial Black"/>
                          <w:b/>
                          <w:sz w:val="16"/>
                          <w:szCs w:val="16"/>
                        </w:rPr>
                      </w:pPr>
                      <w:r>
                        <w:rPr>
                          <w:rFonts w:ascii="Arial Black" w:hAnsi="Arial Black"/>
                          <w:b/>
                          <w:sz w:val="16"/>
                          <w:szCs w:val="16"/>
                        </w:rPr>
                        <w:t xml:space="preserve">REVISED: </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4384" behindDoc="0" locked="0" layoutInCell="1" allowOverlap="1" wp14:anchorId="3611CCD2" wp14:editId="63EB6044">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6D5F4E4B" w14:textId="0E55260A" w:rsidR="00FD3CCF" w:rsidRPr="00BE31AE" w:rsidRDefault="00FD3CCF" w:rsidP="00FD3CCF">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D646D3">
                              <w:rPr>
                                <w:rFonts w:ascii="Arial Black" w:hAnsi="Arial Black"/>
                                <w:b/>
                                <w:sz w:val="16"/>
                                <w:szCs w:val="16"/>
                              </w:rPr>
                              <w:t>AUGUST 26,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1CCD2" id="Text Box 22" o:spid="_x0000_s1029" type="#_x0000_t202" style="position:absolute;margin-left:-5.25pt;margin-top:103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v2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RyEv9GWmsQByTWwShcHDQ8tOB+UdKjaCvqf+6Yk5Tojwabs5jOZlHlyZjN&#10;rws03KWnvvQwwxGqooGS8bgOaTIibwbusImNSvw+Z3JMGcWYaD8OTlT7pZ1ePY/36gkAAP//AwBQ&#10;SwMEFAAGAAgAAAAhAMOcZCzgAAAACwEAAA8AAABkcnMvZG93bnJldi54bWxMj11LwzAUhu8H/odw&#10;BO+2pKWrozYdfiCIMIareJ01sa0mJ6XJuu7fe7zSy/Oeh/ej3M7OssmMofcoIVkJYAYbr3tsJbzX&#10;z8sNsBAVamU9GgkXE2BbXS1KVWh/xjczHWLLyARDoSR0MQ4F56HpjFNh5QeD9Pv0o1ORzrHlelRn&#10;MneWp0Lk3KkeKaFTg3nsTPN9ODkJu1po+1V/5K/Jw+3+MuUvYf+USXlzPd/fAYtmjn8w/Nan6lBR&#10;p6M/oQ7MSlgmYk2ohFTkNIqIbLMm5UhKlqXAq5L/31D9AAAA//8DAFBLAQItABQABgAIAAAAIQC2&#10;gziS/gAAAOEBAAATAAAAAAAAAAAAAAAAAAAAAABbQ29udGVudF9UeXBlc10ueG1sUEsBAi0AFAAG&#10;AAgAAAAhADj9If/WAAAAlAEAAAsAAAAAAAAAAAAAAAAALwEAAF9yZWxzLy5yZWxzUEsBAi0AFAAG&#10;AAgAAAAhAFiuS/YZAgAAJgQAAA4AAAAAAAAAAAAAAAAALgIAAGRycy9lMm9Eb2MueG1sUEsBAi0A&#10;FAAGAAgAAAAhAMOcZCzgAAAACwEAAA8AAAAAAAAAAAAAAAAAcwQAAGRycy9kb3ducmV2LnhtbFBL&#10;BQYAAAAABAAEAPMAAACABQAAAAA=&#10;" strokecolor="#0070c0">
                <v:textbox>
                  <w:txbxContent>
                    <w:p w14:paraId="6D5F4E4B" w14:textId="0E55260A" w:rsidR="00FD3CCF" w:rsidRPr="00BE31AE" w:rsidRDefault="00FD3CCF" w:rsidP="00FD3CCF">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D646D3">
                        <w:rPr>
                          <w:rFonts w:ascii="Arial Black" w:hAnsi="Arial Black"/>
                          <w:b/>
                          <w:sz w:val="16"/>
                          <w:szCs w:val="16"/>
                        </w:rPr>
                        <w:t>AUGUST 26, 2024</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2336" behindDoc="0" locked="0" layoutInCell="1" allowOverlap="1" wp14:anchorId="57D8F196" wp14:editId="38B8DC03">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79BADC14" w14:textId="3F46E88C" w:rsidR="00FD3CCF" w:rsidRPr="00BE31AE" w:rsidRDefault="00FD3CCF" w:rsidP="00FD3CCF">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423669">
                              <w:rPr>
                                <w:rFonts w:ascii="Arial Black" w:hAnsi="Arial Black"/>
                                <w:b/>
                                <w:sz w:val="16"/>
                                <w:szCs w:val="16"/>
                              </w:rPr>
                              <w:t>OCTOBER 23,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8F196" id="Text Box 20" o:spid="_x0000_s1030" type="#_x0000_t202" style="position:absolute;margin-left:-5.25pt;margin-top:76.8pt;width:248pt;height:19.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9FYGgIAACYEAAAOAAAAZHJzL2Uyb0RvYy54bWysU9tu2zAMfR+wfxD0vtjxnKYx4hRdugwD&#10;ugvQ7gNkWY6FyaImKbGzry8lJ2naYS/D9CCIonRIHh4ub4ZOkb2wToIu6XSSUiI0h1rqbUl/PG7e&#10;XVPiPNM1U6BFSQ/C0ZvV2zfL3hQigxZULSxBEO2K3pS09d4USeJ4KzrmJmCERmcDtmMeTbtNast6&#10;RO9UkqXpVdKDrY0FLpzD27vRSVcRv2kE99+axglPVEkxNx93G/cq7MlqyYqtZaaV/JgG+4csOiY1&#10;Bj1D3THPyM7KP6A6yS04aPyEQ5dA00guYg1YzTR9Vc1Dy4yItSA5zpxpcv8Pln/dP5jvlvjhAwzY&#10;wFiEM/fAfzqiYd0yvRW31kLfClZj4GmgLOmNK45fA9WucAGk6r9AjU1mOw8RaGhsF1jBOgmiYwMO&#10;Z9LF4AnHy/fTfHGVooujL8uz2Tx2JWHF6bexzn8S0JFwKKnFpkZ0tr93PmTDitOTEMyBkvVGKhUN&#10;u63WypI9QwFs4ooFvHqmNOlLuphls5GAv0Kk6TxdnxJ8EamTHpWsZFfS6zSsUVuBto+6jjrzTKrx&#10;jCkrfeQxUDeS6IdqILIuaR7+BlorqA9IrIVRuDhoeGjB/qakR9GW1P3aMSsoUZ81NmcxzfOg8mjk&#10;s3mGhr30VJcepjlCldRTMh7XPk5G4E3DLTaxkZHf50yOKaMYI+3HwQlqv7Tjq+fxXj0BAAD//wMA&#10;UEsDBBQABgAIAAAAIQAWmcgM4QAAAAsBAAAPAAAAZHJzL2Rvd25yZXYueG1sTI/NTsMwEITvSLyD&#10;tUjcWjvQhBDiVPwICVVCFQ3i7MYmCdjrKHbT9O1ZTnDcmU+zM+V6dpZNZgy9RwnJUgAz2HjdYyvh&#10;vX5e5MBCVKiV9WgknEyAdXV+VqpC+yO+mWkXW0YhGAoloYtxKDgPTWecCks/GCTv049ORTrHlutR&#10;HSncWX4lRMad6pE+dGowj51pvncHJ+G1Ftp+1R/ZJnm42Z6m7CVsn1ZSXl7M93fAopnjHwy/9ak6&#10;VNRp7w+oA7MSFolICSUjvc6AEbHKU1L2pNwmOfCq5P83VD8AAAD//wMAUEsBAi0AFAAGAAgAAAAh&#10;ALaDOJL+AAAA4QEAABMAAAAAAAAAAAAAAAAAAAAAAFtDb250ZW50X1R5cGVzXS54bWxQSwECLQAU&#10;AAYACAAAACEAOP0h/9YAAACUAQAACwAAAAAAAAAAAAAAAAAvAQAAX3JlbHMvLnJlbHNQSwECLQAU&#10;AAYACAAAACEApaPRWBoCAAAmBAAADgAAAAAAAAAAAAAAAAAuAgAAZHJzL2Uyb0RvYy54bWxQSwEC&#10;LQAUAAYACAAAACEAFpnIDOEAAAALAQAADwAAAAAAAAAAAAAAAAB0BAAAZHJzL2Rvd25yZXYueG1s&#10;UEsFBgAAAAAEAAQA8wAAAIIFAAAAAA==&#10;" strokecolor="#0070c0">
                <v:textbox>
                  <w:txbxContent>
                    <w:p w14:paraId="79BADC14" w14:textId="3F46E88C" w:rsidR="00FD3CCF" w:rsidRPr="00BE31AE" w:rsidRDefault="00FD3CCF" w:rsidP="00FD3CCF">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423669">
                        <w:rPr>
                          <w:rFonts w:ascii="Arial Black" w:hAnsi="Arial Black"/>
                          <w:b/>
                          <w:sz w:val="16"/>
                          <w:szCs w:val="16"/>
                        </w:rPr>
                        <w:t>OCTOBER 23, 2020</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0288" behindDoc="0" locked="0" layoutInCell="1" allowOverlap="1" wp14:anchorId="26DD34BC" wp14:editId="0F3CDB61">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780E58D3" w14:textId="04873E74" w:rsidR="00FD3CCF" w:rsidRPr="00BE31AE" w:rsidRDefault="00FD3CCF" w:rsidP="00FD3CCF">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CE6052">
                              <w:rPr>
                                <w:rFonts w:ascii="Arial Black" w:hAnsi="Arial Black"/>
                                <w:b/>
                                <w:sz w:val="16"/>
                                <w:szCs w:val="16"/>
                              </w:rPr>
                              <w:t>4.9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D34BC"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L+uGg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kRF5/FvpLUGcUBiHYzCxUHDQwvuFyU9irai/ueOOUmJ/miwOYvpbBZVnozZ&#10;/LpAw1166ksPMxyhKhooGY/rkCYj8mbgDpvYqMTvcybHlFGMifbj4ES1X9rp1fN4r54AAAD//wMA&#10;UEsDBBQABgAIAAAAIQAyCLyH4AAAAAkBAAAPAAAAZHJzL2Rvd25yZXYueG1sTI/NTsMwEITvSLyD&#10;tUjcqN2qcps0TsWPkBASqmhQz25skoC9jmI3Td+e5QS33Z3R7DfFdvKOjXaIXUAF85kAZrEOpsNG&#10;wUf1fLcGFpNGo11Aq+BiI2zL66tC5yac8d2O+9QwCsGYawVtSn3Oeaxb63Wchd4iaZ9h8DrROjTc&#10;DPpM4d7xhRCSe90hfWh1bx9bW3/vT17BWyWM+6oO8nX+sNpdRvkSd09LpW5vpvsNsGSn9GeGX3xC&#10;h5KYjuGEJjKnYJnJjKw0rKgCGbJsQYejgrUUwMuC/29Q/gAAAP//AwBQSwECLQAUAAYACAAAACEA&#10;toM4kv4AAADhAQAAEwAAAAAAAAAAAAAAAAAAAAAAW0NvbnRlbnRfVHlwZXNdLnhtbFBLAQItABQA&#10;BgAIAAAAIQA4/SH/1gAAAJQBAAALAAAAAAAAAAAAAAAAAC8BAABfcmVscy8ucmVsc1BLAQItABQA&#10;BgAIAAAAIQB3FL+uGgIAACYEAAAOAAAAAAAAAAAAAAAAAC4CAABkcnMvZTJvRG9jLnhtbFBLAQIt&#10;ABQABgAIAAAAIQAyCLyH4AAAAAkBAAAPAAAAAAAAAAAAAAAAAHQEAABkcnMvZG93bnJldi54bWxQ&#10;SwUGAAAAAAQABADzAAAAgQUAAAAA&#10;" strokecolor="#0070c0">
                <v:textbox>
                  <w:txbxContent>
                    <w:p w14:paraId="780E58D3" w14:textId="04873E74" w:rsidR="00FD3CCF" w:rsidRPr="00BE31AE" w:rsidRDefault="00FD3CCF" w:rsidP="00FD3CCF">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CE6052">
                        <w:rPr>
                          <w:rFonts w:ascii="Arial Black" w:hAnsi="Arial Black"/>
                          <w:b/>
                          <w:sz w:val="16"/>
                          <w:szCs w:val="16"/>
                        </w:rPr>
                        <w:t>4.9</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59264" behindDoc="0" locked="0" layoutInCell="1" allowOverlap="1" wp14:anchorId="2CB8CBDE" wp14:editId="4871BCE5">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1CC7393C" w14:textId="1DC1CCFD" w:rsidR="00FD3CCF" w:rsidRPr="00BE31AE" w:rsidRDefault="00FD3CCF" w:rsidP="00FD3CCF">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423669">
                              <w:rPr>
                                <w:rFonts w:ascii="Arial Black" w:hAnsi="Arial Black"/>
                                <w:b/>
                                <w:sz w:val="16"/>
                                <w:szCs w:val="16"/>
                              </w:rPr>
                              <w:t>HUMAN RESOURCES</w:t>
                            </w:r>
                            <w:r w:rsidRPr="00D0123B">
                              <w:rPr>
                                <w:rFonts w:ascii="Arial" w:hAnsi="Arial" w:cs="Arial"/>
                                <w:noProof/>
                                <w:sz w:val="16"/>
                                <w:szCs w:val="16"/>
                                <w:lang w:val="en-CA" w:eastAsia="en-CA"/>
                              </w:rPr>
                              <w:drawing>
                                <wp:inline distT="0" distB="0" distL="0" distR="0" wp14:anchorId="621AD66E" wp14:editId="3AA13525">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8CBDE"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1vGgIAACYEAAAOAAAAZHJzL2Uyb0RvYy54bWysU9uO2yAQfa/Uf0C8N3bcXDZWnNU221SV&#10;thdp2w/AGMeomKFAYqdfvwN2sulWfanKA2IYODNz5sz6tm8VOQrrJOiCTicpJUJzqKTeF/T7t92b&#10;G0qcZ7piCrQo6Ek4ert5/WrdmVxk0ICqhCUIol3emYI23ps8SRxvRMvcBIzQ6KzBtsyjafdJZVmH&#10;6K1KsjRdJB3Yyljgwjm8vR+cdBPx61pw/6WunfBEFRRz83G3cS/DnmzWLN9bZhrJxzTYP2TRMqkx&#10;6AXqnnlGDlb+AdVKbsFB7Scc2gTqWnIRa8BqpumLah4bZkSsBclx5kKT+3+w/PPx0Xy1xPfvoMcG&#10;xiKceQD+wxEN24bpvbizFrpGsAoDTwNlSWdcPn4NVLvcBZCy+wQVNpkdPESgvrZtYAXrJIiODThd&#10;SBe9Jxwv305nq0WKLo6+bJbNl7ErCcvPv411/oOAloRDQS02NaKz44PzIRuWn5+EYA6UrHZSqWjY&#10;fblVlhwZCmAXVyzgxTOlSVfQ1TybDwT8FSJNl+n2nOBvkVrpUclKtgW9ScMatBVoe6+rqDPPpBrO&#10;mLLSI4+BuoFE35c9kVVBF+FvoLWE6oTEWhiEi4OGhwbsL0o6FG1B3c8Ds4IS9VFjc1bT2SyoPBqz&#10;+TJDw157ymsP0xyhCuopGY5bHycj8KbhDptYy8jvcyZjyijGSPs4OEHt13Z89TzemycAAAD//wMA&#10;UEsDBBQABgAIAAAAIQBea6G84QAAAAkBAAAPAAAAZHJzL2Rvd25yZXYueG1sTI/LTsMwEEX3SPyD&#10;NUjsWjsQkhAyqXgICVVCFU3VtRsPSSC2o9hN07/HrGA5ukf3nilWs+7ZRKPrrEGIlgIYmdqqzjQI&#10;u+p1kQFzXhole2sI4UwOVuXlRSFzZU/mg6atb1goMS6XCK33Q865q1vS0i3tQCZkn3bU0odzbLga&#10;5SmU657fCJFwLTsTFlo50HNL9ff2qBHeK6H6r2qfrKOndHOekje3eYkRr6/mxwdgnmb/B8OvflCH&#10;Mjgd7NEox3qERSTSgCLE6T2wAMTZ3S2wA0KWRMDLgv//oPwBAAD//wMAUEsBAi0AFAAGAAgAAAAh&#10;ALaDOJL+AAAA4QEAABMAAAAAAAAAAAAAAAAAAAAAAFtDb250ZW50X1R5cGVzXS54bWxQSwECLQAU&#10;AAYACAAAACEAOP0h/9YAAACUAQAACwAAAAAAAAAAAAAAAAAvAQAAX3JlbHMvLnJlbHNQSwECLQAU&#10;AAYACAAAACEAQMp9bxoCAAAmBAAADgAAAAAAAAAAAAAAAAAuAgAAZHJzL2Uyb0RvYy54bWxQSwEC&#10;LQAUAAYACAAAACEAXmuhvOEAAAAJAQAADwAAAAAAAAAAAAAAAAB0BAAAZHJzL2Rvd25yZXYueG1s&#10;UEsFBgAAAAAEAAQA8wAAAIIFAAAAAA==&#10;" strokecolor="#0070c0">
                <v:textbox>
                  <w:txbxContent>
                    <w:p w14:paraId="1CC7393C" w14:textId="1DC1CCFD" w:rsidR="00FD3CCF" w:rsidRPr="00BE31AE" w:rsidRDefault="00FD3CCF" w:rsidP="00FD3CCF">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423669">
                        <w:rPr>
                          <w:rFonts w:ascii="Arial Black" w:hAnsi="Arial Black"/>
                          <w:b/>
                          <w:sz w:val="16"/>
                          <w:szCs w:val="16"/>
                        </w:rPr>
                        <w:t>HUMAN RESOURCES</w:t>
                      </w:r>
                      <w:r w:rsidRPr="00D0123B">
                        <w:rPr>
                          <w:rFonts w:ascii="Arial" w:hAnsi="Arial" w:cs="Arial"/>
                          <w:noProof/>
                          <w:sz w:val="16"/>
                          <w:szCs w:val="16"/>
                          <w:lang w:val="en-CA" w:eastAsia="en-CA"/>
                        </w:rPr>
                        <w:drawing>
                          <wp:inline distT="0" distB="0" distL="0" distR="0" wp14:anchorId="621AD66E" wp14:editId="3AA13525">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007B6766" w14:textId="77777777" w:rsidR="00AE3C9F" w:rsidRDefault="00AE3C9F"/>
    <w:p w14:paraId="0A780999" w14:textId="77777777" w:rsidR="00423669" w:rsidRDefault="00423669" w:rsidP="00423669">
      <w:pPr>
        <w:tabs>
          <w:tab w:val="left" w:pos="4680"/>
          <w:tab w:val="left" w:pos="4860"/>
          <w:tab w:val="left" w:pos="7380"/>
          <w:tab w:val="left" w:pos="7560"/>
        </w:tabs>
        <w:rPr>
          <w:rFonts w:ascii="Arial" w:hAnsi="Arial" w:cs="Arial"/>
          <w:b/>
          <w:u w:val="single"/>
        </w:rPr>
      </w:pPr>
    </w:p>
    <w:p w14:paraId="550F66FC" w14:textId="37F699D3" w:rsidR="00423669" w:rsidRPr="0093362E" w:rsidRDefault="00423669" w:rsidP="00423669">
      <w:pPr>
        <w:tabs>
          <w:tab w:val="left" w:pos="4680"/>
          <w:tab w:val="left" w:pos="4860"/>
          <w:tab w:val="left" w:pos="7380"/>
          <w:tab w:val="left" w:pos="7560"/>
        </w:tabs>
        <w:rPr>
          <w:rFonts w:ascii="Arial" w:hAnsi="Arial" w:cs="Arial"/>
          <w:b/>
          <w:u w:val="single"/>
        </w:rPr>
      </w:pPr>
      <w:r w:rsidRPr="0093362E">
        <w:rPr>
          <w:rFonts w:ascii="Arial" w:hAnsi="Arial" w:cs="Arial"/>
          <w:b/>
          <w:u w:val="single"/>
        </w:rPr>
        <w:t>POLICY STATEMENT:</w:t>
      </w:r>
    </w:p>
    <w:p w14:paraId="4AEEC516" w14:textId="77777777" w:rsidR="00423669" w:rsidRPr="00BC73D2" w:rsidRDefault="00423669" w:rsidP="00423669">
      <w:pPr>
        <w:tabs>
          <w:tab w:val="left" w:pos="4680"/>
          <w:tab w:val="left" w:pos="4860"/>
          <w:tab w:val="left" w:pos="7380"/>
          <w:tab w:val="left" w:pos="7560"/>
        </w:tabs>
        <w:rPr>
          <w:rFonts w:ascii="Arial" w:hAnsi="Arial" w:cs="Arial"/>
          <w:b/>
          <w:sz w:val="12"/>
          <w:szCs w:val="12"/>
        </w:rPr>
      </w:pPr>
    </w:p>
    <w:p w14:paraId="450BBA47" w14:textId="77777777" w:rsidR="00423669" w:rsidRDefault="00423669" w:rsidP="00423669">
      <w:pPr>
        <w:tabs>
          <w:tab w:val="left" w:pos="4680"/>
          <w:tab w:val="left" w:pos="4860"/>
          <w:tab w:val="left" w:pos="7380"/>
          <w:tab w:val="left" w:pos="7560"/>
        </w:tabs>
        <w:rPr>
          <w:rFonts w:ascii="Arial" w:hAnsi="Arial" w:cs="Arial"/>
        </w:rPr>
      </w:pPr>
      <w:r>
        <w:rPr>
          <w:rFonts w:ascii="Arial" w:hAnsi="Arial" w:cs="Arial"/>
        </w:rPr>
        <w:t>MVACL strives to apply fair and equitable practices in all aspects of its operations.  This policy provides clear procedures for rehiring former employees.  This policy does not prohibit any former employee from applying to a position.  It does however outline when MVACL will consider a former employee for rehire and under which circumstances the rehiring of a former employee will be denied.</w:t>
      </w:r>
    </w:p>
    <w:p w14:paraId="6DF61519" w14:textId="77777777" w:rsidR="00423669" w:rsidRDefault="00423669" w:rsidP="00423669">
      <w:pPr>
        <w:tabs>
          <w:tab w:val="left" w:pos="4680"/>
          <w:tab w:val="left" w:pos="4860"/>
          <w:tab w:val="left" w:pos="7380"/>
          <w:tab w:val="left" w:pos="7560"/>
        </w:tabs>
        <w:rPr>
          <w:rFonts w:ascii="Arial" w:hAnsi="Arial" w:cs="Arial"/>
        </w:rPr>
      </w:pPr>
    </w:p>
    <w:p w14:paraId="14946216" w14:textId="77777777" w:rsidR="00423669" w:rsidRDefault="00423669" w:rsidP="00423669">
      <w:pPr>
        <w:tabs>
          <w:tab w:val="left" w:pos="4680"/>
          <w:tab w:val="left" w:pos="4860"/>
          <w:tab w:val="left" w:pos="7380"/>
          <w:tab w:val="left" w:pos="7560"/>
        </w:tabs>
        <w:rPr>
          <w:rFonts w:ascii="Arial" w:hAnsi="Arial" w:cs="Arial"/>
        </w:rPr>
      </w:pPr>
      <w:r>
        <w:rPr>
          <w:rFonts w:ascii="Arial" w:hAnsi="Arial" w:cs="Arial"/>
        </w:rPr>
        <w:t xml:space="preserve">MVACL is committed to providing accommodations for people with disabilities.  </w:t>
      </w:r>
    </w:p>
    <w:p w14:paraId="1B839F2A" w14:textId="77777777" w:rsidR="00423669" w:rsidRDefault="00423669" w:rsidP="00423669">
      <w:pPr>
        <w:tabs>
          <w:tab w:val="left" w:pos="4680"/>
          <w:tab w:val="left" w:pos="4860"/>
          <w:tab w:val="left" w:pos="7380"/>
          <w:tab w:val="left" w:pos="7560"/>
        </w:tabs>
        <w:rPr>
          <w:rFonts w:ascii="Arial" w:hAnsi="Arial" w:cs="Arial"/>
        </w:rPr>
      </w:pPr>
    </w:p>
    <w:p w14:paraId="237DD870" w14:textId="77777777" w:rsidR="00423669" w:rsidRDefault="00423669" w:rsidP="00423669">
      <w:pPr>
        <w:tabs>
          <w:tab w:val="left" w:pos="4680"/>
          <w:tab w:val="left" w:pos="4860"/>
          <w:tab w:val="left" w:pos="7380"/>
          <w:tab w:val="left" w:pos="7560"/>
        </w:tabs>
        <w:rPr>
          <w:rFonts w:ascii="Arial" w:hAnsi="Arial" w:cs="Arial"/>
        </w:rPr>
      </w:pPr>
      <w:r>
        <w:rPr>
          <w:rFonts w:ascii="Arial" w:hAnsi="Arial" w:cs="Arial"/>
        </w:rPr>
        <w:t>This policy applies to former employees who left MVACL on a permanent basis.</w:t>
      </w:r>
    </w:p>
    <w:p w14:paraId="2DE513C9" w14:textId="77777777" w:rsidR="00423669" w:rsidRDefault="00423669" w:rsidP="00423669">
      <w:pPr>
        <w:tabs>
          <w:tab w:val="left" w:pos="4680"/>
          <w:tab w:val="left" w:pos="4860"/>
          <w:tab w:val="left" w:pos="7380"/>
          <w:tab w:val="left" w:pos="7560"/>
        </w:tabs>
        <w:rPr>
          <w:rFonts w:ascii="Arial" w:hAnsi="Arial" w:cs="Arial"/>
        </w:rPr>
      </w:pPr>
    </w:p>
    <w:p w14:paraId="4834CA5B" w14:textId="77777777" w:rsidR="00423669" w:rsidRDefault="00423669" w:rsidP="00423669">
      <w:pPr>
        <w:tabs>
          <w:tab w:val="left" w:pos="4680"/>
          <w:tab w:val="left" w:pos="4860"/>
          <w:tab w:val="left" w:pos="7380"/>
          <w:tab w:val="left" w:pos="7560"/>
        </w:tabs>
        <w:rPr>
          <w:rFonts w:ascii="Arial" w:hAnsi="Arial" w:cs="Arial"/>
        </w:rPr>
      </w:pPr>
      <w:r>
        <w:rPr>
          <w:rFonts w:ascii="Arial" w:hAnsi="Arial" w:cs="Arial"/>
        </w:rPr>
        <w:t>This policy does not refer to any employee who is on medical, parental or other type of CRA Leave.</w:t>
      </w:r>
    </w:p>
    <w:p w14:paraId="2C43D1B6" w14:textId="77777777" w:rsidR="00423669" w:rsidRDefault="00423669" w:rsidP="00423669">
      <w:pPr>
        <w:tabs>
          <w:tab w:val="left" w:pos="4680"/>
          <w:tab w:val="left" w:pos="4860"/>
          <w:tab w:val="left" w:pos="7380"/>
          <w:tab w:val="left" w:pos="7560"/>
        </w:tabs>
        <w:rPr>
          <w:rFonts w:ascii="Arial" w:hAnsi="Arial" w:cs="Arial"/>
        </w:rPr>
      </w:pPr>
    </w:p>
    <w:p w14:paraId="40D105FD" w14:textId="77777777" w:rsidR="00423669" w:rsidRPr="00DD6331" w:rsidRDefault="00423669" w:rsidP="00423669">
      <w:pPr>
        <w:tabs>
          <w:tab w:val="left" w:pos="4680"/>
          <w:tab w:val="left" w:pos="4860"/>
          <w:tab w:val="left" w:pos="7380"/>
          <w:tab w:val="left" w:pos="7560"/>
        </w:tabs>
        <w:rPr>
          <w:rFonts w:ascii="Arial" w:hAnsi="Arial" w:cs="Arial"/>
          <w:b/>
          <w:u w:val="single"/>
        </w:rPr>
      </w:pPr>
      <w:r w:rsidRPr="00DD6331">
        <w:rPr>
          <w:rFonts w:ascii="Arial" w:hAnsi="Arial" w:cs="Arial"/>
          <w:b/>
          <w:u w:val="single"/>
        </w:rPr>
        <w:t>PROCEDURE</w:t>
      </w:r>
      <w:r>
        <w:rPr>
          <w:rFonts w:ascii="Arial" w:hAnsi="Arial" w:cs="Arial"/>
          <w:b/>
          <w:u w:val="single"/>
        </w:rPr>
        <w:t>S</w:t>
      </w:r>
      <w:r w:rsidRPr="00DD6331">
        <w:rPr>
          <w:rFonts w:ascii="Arial" w:hAnsi="Arial" w:cs="Arial"/>
          <w:b/>
          <w:u w:val="single"/>
        </w:rPr>
        <w:t>:</w:t>
      </w:r>
    </w:p>
    <w:p w14:paraId="2DDF90B4" w14:textId="77777777" w:rsidR="00423669" w:rsidRDefault="00423669" w:rsidP="00423669">
      <w:pPr>
        <w:tabs>
          <w:tab w:val="left" w:pos="4680"/>
          <w:tab w:val="left" w:pos="4860"/>
          <w:tab w:val="left" w:pos="7380"/>
          <w:tab w:val="left" w:pos="7560"/>
        </w:tabs>
        <w:rPr>
          <w:rFonts w:ascii="Arial" w:hAnsi="Arial" w:cs="Arial"/>
        </w:rPr>
      </w:pPr>
    </w:p>
    <w:p w14:paraId="74BF2267" w14:textId="77777777" w:rsidR="00423669" w:rsidRPr="00DD6331" w:rsidRDefault="00423669" w:rsidP="00423669">
      <w:pPr>
        <w:tabs>
          <w:tab w:val="left" w:pos="4680"/>
          <w:tab w:val="left" w:pos="4860"/>
          <w:tab w:val="left" w:pos="7380"/>
          <w:tab w:val="left" w:pos="7560"/>
        </w:tabs>
        <w:rPr>
          <w:rFonts w:ascii="Arial" w:hAnsi="Arial" w:cs="Arial"/>
          <w:b/>
          <w:bCs/>
        </w:rPr>
      </w:pPr>
      <w:r w:rsidRPr="00DD6331">
        <w:rPr>
          <w:rFonts w:ascii="Arial" w:hAnsi="Arial" w:cs="Arial"/>
          <w:b/>
          <w:bCs/>
        </w:rPr>
        <w:t xml:space="preserve">To be considered for rehire, the </w:t>
      </w:r>
      <w:r>
        <w:rPr>
          <w:rFonts w:ascii="Arial" w:hAnsi="Arial" w:cs="Arial"/>
          <w:b/>
          <w:bCs/>
        </w:rPr>
        <w:t xml:space="preserve">applicant </w:t>
      </w:r>
      <w:r w:rsidRPr="00DD6331">
        <w:rPr>
          <w:rFonts w:ascii="Arial" w:hAnsi="Arial" w:cs="Arial"/>
          <w:b/>
          <w:bCs/>
        </w:rPr>
        <w:t>must meet the following eligibility criteria:</w:t>
      </w:r>
    </w:p>
    <w:p w14:paraId="6397C187" w14:textId="77777777" w:rsidR="00423669" w:rsidRDefault="00423669" w:rsidP="00423669">
      <w:pPr>
        <w:tabs>
          <w:tab w:val="left" w:pos="4680"/>
          <w:tab w:val="left" w:pos="4860"/>
          <w:tab w:val="left" w:pos="7380"/>
          <w:tab w:val="left" w:pos="7560"/>
        </w:tabs>
        <w:rPr>
          <w:rFonts w:ascii="Arial" w:hAnsi="Arial" w:cs="Arial"/>
          <w:b/>
          <w:bCs/>
        </w:rPr>
      </w:pPr>
    </w:p>
    <w:p w14:paraId="4FE8387A" w14:textId="77777777" w:rsidR="00423669" w:rsidRPr="00DD6331" w:rsidRDefault="00423669" w:rsidP="00423669">
      <w:pPr>
        <w:tabs>
          <w:tab w:val="left" w:pos="720"/>
          <w:tab w:val="left" w:pos="4680"/>
          <w:tab w:val="left" w:pos="4860"/>
          <w:tab w:val="left" w:pos="7380"/>
          <w:tab w:val="left" w:pos="7560"/>
        </w:tabs>
        <w:ind w:left="426" w:hanging="426"/>
        <w:rPr>
          <w:rFonts w:ascii="Arial" w:hAnsi="Arial" w:cs="Arial"/>
          <w:bCs/>
        </w:rPr>
      </w:pPr>
      <w:r w:rsidRPr="00D42340">
        <w:rPr>
          <w:rFonts w:ascii="Arial" w:hAnsi="Arial" w:cs="Arial"/>
          <w:b/>
          <w:bCs/>
        </w:rPr>
        <w:t>1</w:t>
      </w:r>
      <w:r>
        <w:rPr>
          <w:rFonts w:ascii="Arial" w:hAnsi="Arial" w:cs="Arial"/>
          <w:b/>
          <w:bCs/>
        </w:rPr>
        <w:t>.</w:t>
      </w:r>
      <w:r w:rsidRPr="00D42340">
        <w:rPr>
          <w:rFonts w:ascii="Arial" w:hAnsi="Arial" w:cs="Arial"/>
          <w:b/>
          <w:bCs/>
        </w:rPr>
        <w:tab/>
      </w:r>
      <w:r w:rsidRPr="0093362E">
        <w:rPr>
          <w:rFonts w:ascii="Arial" w:hAnsi="Arial" w:cs="Arial"/>
          <w:b/>
          <w:bCs/>
        </w:rPr>
        <w:t>The candidate will have completed probation</w:t>
      </w:r>
      <w:r w:rsidRPr="00DD6331">
        <w:rPr>
          <w:rFonts w:ascii="Arial" w:hAnsi="Arial" w:cs="Arial"/>
          <w:bCs/>
        </w:rPr>
        <w:t xml:space="preserve"> during previous employment, unless employed for contract or summer employment.</w:t>
      </w:r>
    </w:p>
    <w:p w14:paraId="1ACB7165" w14:textId="77777777" w:rsidR="00423669" w:rsidRDefault="00423669" w:rsidP="00423669">
      <w:pPr>
        <w:tabs>
          <w:tab w:val="left" w:pos="720"/>
          <w:tab w:val="left" w:pos="4680"/>
          <w:tab w:val="left" w:pos="4860"/>
          <w:tab w:val="left" w:pos="7380"/>
          <w:tab w:val="left" w:pos="7560"/>
        </w:tabs>
        <w:ind w:left="426" w:hanging="426"/>
        <w:rPr>
          <w:rFonts w:ascii="Arial" w:hAnsi="Arial" w:cs="Arial"/>
          <w:bCs/>
        </w:rPr>
      </w:pPr>
    </w:p>
    <w:p w14:paraId="09C9F7B3" w14:textId="77777777" w:rsidR="00423669" w:rsidRPr="00DD6331" w:rsidRDefault="00423669" w:rsidP="00423669">
      <w:pPr>
        <w:tabs>
          <w:tab w:val="left" w:pos="720"/>
          <w:tab w:val="left" w:pos="4680"/>
          <w:tab w:val="left" w:pos="4860"/>
          <w:tab w:val="left" w:pos="7380"/>
          <w:tab w:val="left" w:pos="7560"/>
        </w:tabs>
        <w:ind w:left="426" w:hanging="426"/>
        <w:rPr>
          <w:rFonts w:ascii="Arial" w:hAnsi="Arial" w:cs="Arial"/>
          <w:bCs/>
        </w:rPr>
      </w:pPr>
      <w:r w:rsidRPr="00D42340">
        <w:rPr>
          <w:rFonts w:ascii="Arial" w:hAnsi="Arial" w:cs="Arial"/>
          <w:b/>
          <w:bCs/>
        </w:rPr>
        <w:t>2.</w:t>
      </w:r>
      <w:r w:rsidRPr="00D42340">
        <w:rPr>
          <w:rFonts w:ascii="Arial" w:hAnsi="Arial" w:cs="Arial"/>
          <w:b/>
          <w:bCs/>
        </w:rPr>
        <w:tab/>
      </w:r>
      <w:r w:rsidRPr="0093362E">
        <w:rPr>
          <w:rFonts w:ascii="Arial" w:hAnsi="Arial" w:cs="Arial"/>
          <w:b/>
          <w:bCs/>
        </w:rPr>
        <w:t>The candidate will have demonstrated satisfactory job performance</w:t>
      </w:r>
      <w:r w:rsidRPr="00DD6331">
        <w:rPr>
          <w:rFonts w:ascii="Arial" w:hAnsi="Arial" w:cs="Arial"/>
          <w:bCs/>
        </w:rPr>
        <w:t>, as evidenced by their employment file.</w:t>
      </w:r>
    </w:p>
    <w:p w14:paraId="243056DC" w14:textId="77777777" w:rsidR="00423669" w:rsidRDefault="00423669" w:rsidP="00423669">
      <w:pPr>
        <w:tabs>
          <w:tab w:val="left" w:pos="720"/>
          <w:tab w:val="left" w:pos="4680"/>
          <w:tab w:val="left" w:pos="4860"/>
          <w:tab w:val="left" w:pos="7380"/>
          <w:tab w:val="left" w:pos="7560"/>
        </w:tabs>
        <w:ind w:left="426" w:hanging="426"/>
        <w:rPr>
          <w:rFonts w:ascii="Arial" w:hAnsi="Arial" w:cs="Arial"/>
          <w:bCs/>
        </w:rPr>
      </w:pPr>
    </w:p>
    <w:p w14:paraId="6D80FEAD" w14:textId="77777777" w:rsidR="00423669" w:rsidRPr="00D42340" w:rsidRDefault="00423669" w:rsidP="00423669">
      <w:pPr>
        <w:tabs>
          <w:tab w:val="left" w:pos="709"/>
          <w:tab w:val="left" w:pos="4680"/>
          <w:tab w:val="left" w:pos="4860"/>
          <w:tab w:val="left" w:pos="7380"/>
          <w:tab w:val="left" w:pos="7560"/>
        </w:tabs>
        <w:ind w:left="426" w:hanging="426"/>
        <w:rPr>
          <w:rFonts w:ascii="Arial" w:hAnsi="Arial" w:cs="Arial"/>
          <w:b/>
        </w:rPr>
      </w:pPr>
      <w:r w:rsidRPr="00D42340">
        <w:rPr>
          <w:rFonts w:ascii="Arial" w:hAnsi="Arial" w:cs="Arial"/>
          <w:b/>
        </w:rPr>
        <w:t xml:space="preserve">3. </w:t>
      </w:r>
      <w:r w:rsidRPr="00D42340">
        <w:rPr>
          <w:rFonts w:ascii="Arial" w:hAnsi="Arial" w:cs="Arial"/>
          <w:b/>
        </w:rPr>
        <w:tab/>
      </w:r>
      <w:r w:rsidRPr="0093362E">
        <w:rPr>
          <w:rFonts w:ascii="Arial" w:hAnsi="Arial" w:cs="Arial"/>
          <w:b/>
        </w:rPr>
        <w:t xml:space="preserve">The candidate provided sufficient notice </w:t>
      </w:r>
      <w:r>
        <w:rPr>
          <w:rFonts w:ascii="Arial" w:hAnsi="Arial" w:cs="Arial"/>
        </w:rPr>
        <w:t xml:space="preserve">at the time </w:t>
      </w:r>
      <w:r w:rsidRPr="00DD6331">
        <w:rPr>
          <w:rFonts w:ascii="Arial" w:hAnsi="Arial" w:cs="Arial"/>
        </w:rPr>
        <w:t>of their voluntary resignation.</w:t>
      </w:r>
      <w:r w:rsidRPr="00D42340">
        <w:rPr>
          <w:rFonts w:ascii="Arial" w:hAnsi="Arial" w:cs="Arial"/>
          <w:b/>
        </w:rPr>
        <w:t xml:space="preserve"> </w:t>
      </w:r>
    </w:p>
    <w:p w14:paraId="08B71B00" w14:textId="77777777" w:rsidR="00423669" w:rsidRPr="00DD6331" w:rsidRDefault="00423669" w:rsidP="00423669">
      <w:pPr>
        <w:tabs>
          <w:tab w:val="left" w:pos="709"/>
          <w:tab w:val="left" w:pos="4680"/>
          <w:tab w:val="left" w:pos="4860"/>
          <w:tab w:val="left" w:pos="7380"/>
          <w:tab w:val="left" w:pos="7560"/>
        </w:tabs>
        <w:rPr>
          <w:rFonts w:ascii="Arial" w:hAnsi="Arial" w:cs="Arial"/>
          <w:sz w:val="12"/>
          <w:szCs w:val="12"/>
        </w:rPr>
      </w:pPr>
    </w:p>
    <w:p w14:paraId="7393950E" w14:textId="77777777" w:rsidR="00423669" w:rsidRDefault="00423669" w:rsidP="00423669">
      <w:pPr>
        <w:tabs>
          <w:tab w:val="left" w:pos="709"/>
          <w:tab w:val="left" w:pos="4680"/>
          <w:tab w:val="left" w:pos="4860"/>
          <w:tab w:val="left" w:pos="7380"/>
          <w:tab w:val="left" w:pos="7560"/>
        </w:tabs>
        <w:ind w:left="426"/>
        <w:rPr>
          <w:rFonts w:ascii="Arial" w:hAnsi="Arial" w:cs="Arial"/>
        </w:rPr>
      </w:pPr>
      <w:r>
        <w:rPr>
          <w:rFonts w:ascii="Arial" w:hAnsi="Arial" w:cs="Arial"/>
        </w:rPr>
        <w:t xml:space="preserve">Employees are required to announce their intent to resign at least TWO WEEKs in advance or longer if stated in their contract. </w:t>
      </w:r>
    </w:p>
    <w:p w14:paraId="7FCA33EA" w14:textId="77777777" w:rsidR="00423669" w:rsidRPr="00DD6331" w:rsidRDefault="00423669" w:rsidP="00423669">
      <w:pPr>
        <w:tabs>
          <w:tab w:val="left" w:pos="709"/>
          <w:tab w:val="left" w:pos="4680"/>
          <w:tab w:val="left" w:pos="4860"/>
          <w:tab w:val="left" w:pos="7380"/>
          <w:tab w:val="left" w:pos="7560"/>
        </w:tabs>
        <w:ind w:left="426"/>
        <w:rPr>
          <w:rFonts w:ascii="Arial" w:hAnsi="Arial" w:cs="Arial"/>
          <w:sz w:val="12"/>
          <w:szCs w:val="12"/>
        </w:rPr>
      </w:pPr>
    </w:p>
    <w:p w14:paraId="0B36A5B3" w14:textId="77777777" w:rsidR="00423669" w:rsidRDefault="00423669" w:rsidP="00423669">
      <w:pPr>
        <w:tabs>
          <w:tab w:val="left" w:pos="709"/>
          <w:tab w:val="left" w:pos="4680"/>
          <w:tab w:val="left" w:pos="4860"/>
          <w:tab w:val="left" w:pos="7380"/>
          <w:tab w:val="left" w:pos="7560"/>
        </w:tabs>
        <w:ind w:left="426"/>
        <w:rPr>
          <w:rFonts w:ascii="Arial" w:hAnsi="Arial" w:cs="Arial"/>
        </w:rPr>
      </w:pPr>
      <w:r>
        <w:rPr>
          <w:rFonts w:ascii="Arial" w:hAnsi="Arial" w:cs="Arial"/>
        </w:rPr>
        <w:lastRenderedPageBreak/>
        <w:t xml:space="preserve">Employees are asked to submit notice in writing.  </w:t>
      </w:r>
      <w:r w:rsidRPr="00B57494">
        <w:rPr>
          <w:rFonts w:ascii="Arial" w:hAnsi="Arial" w:cs="Arial"/>
        </w:rPr>
        <w:t>Signed notices of resignation are preferred; however, email notices will be accepted.</w:t>
      </w:r>
      <w:r>
        <w:rPr>
          <w:rFonts w:ascii="Arial" w:hAnsi="Arial" w:cs="Arial"/>
        </w:rPr>
        <w:t xml:space="preserve">  Verbal resignations are accepted, however will be followed up with a letter from MVACL within 2 working days confirming resignation.  </w:t>
      </w:r>
    </w:p>
    <w:p w14:paraId="4A7F8A16" w14:textId="77777777" w:rsidR="00423669" w:rsidRPr="00DD6331" w:rsidRDefault="00423669" w:rsidP="00423669">
      <w:pPr>
        <w:tabs>
          <w:tab w:val="left" w:pos="709"/>
          <w:tab w:val="left" w:pos="4680"/>
          <w:tab w:val="left" w:pos="4860"/>
          <w:tab w:val="left" w:pos="7380"/>
          <w:tab w:val="left" w:pos="7560"/>
        </w:tabs>
        <w:ind w:left="426"/>
        <w:rPr>
          <w:rFonts w:ascii="Arial" w:hAnsi="Arial" w:cs="Arial"/>
          <w:sz w:val="12"/>
          <w:szCs w:val="12"/>
        </w:rPr>
      </w:pPr>
    </w:p>
    <w:p w14:paraId="19E14177" w14:textId="77777777" w:rsidR="00423669" w:rsidRDefault="00423669" w:rsidP="00423669">
      <w:pPr>
        <w:tabs>
          <w:tab w:val="left" w:pos="709"/>
          <w:tab w:val="left" w:pos="4680"/>
          <w:tab w:val="left" w:pos="4860"/>
          <w:tab w:val="left" w:pos="7380"/>
          <w:tab w:val="left" w:pos="7560"/>
        </w:tabs>
        <w:ind w:left="426"/>
        <w:rPr>
          <w:rFonts w:ascii="Arial" w:hAnsi="Arial" w:cs="Arial"/>
        </w:rPr>
      </w:pPr>
      <w:r>
        <w:rPr>
          <w:rFonts w:ascii="Arial" w:hAnsi="Arial" w:cs="Arial"/>
        </w:rPr>
        <w:t xml:space="preserve">The notice starts from the moment an employee submits an official notice, whether verbal or in writing.  </w:t>
      </w:r>
    </w:p>
    <w:p w14:paraId="7199330A" w14:textId="77777777" w:rsidR="00423669" w:rsidRPr="00DD6331" w:rsidRDefault="00423669" w:rsidP="00423669">
      <w:pPr>
        <w:tabs>
          <w:tab w:val="left" w:pos="709"/>
          <w:tab w:val="left" w:pos="4680"/>
          <w:tab w:val="left" w:pos="4860"/>
          <w:tab w:val="left" w:pos="7380"/>
          <w:tab w:val="left" w:pos="7560"/>
        </w:tabs>
        <w:ind w:left="426"/>
        <w:rPr>
          <w:rFonts w:ascii="Arial" w:hAnsi="Arial" w:cs="Arial"/>
          <w:sz w:val="12"/>
          <w:szCs w:val="12"/>
        </w:rPr>
      </w:pPr>
    </w:p>
    <w:p w14:paraId="1D480B68" w14:textId="77777777" w:rsidR="00423669" w:rsidRDefault="00423669" w:rsidP="00423669">
      <w:pPr>
        <w:tabs>
          <w:tab w:val="left" w:pos="709"/>
          <w:tab w:val="left" w:pos="4680"/>
          <w:tab w:val="left" w:pos="4860"/>
          <w:tab w:val="left" w:pos="7380"/>
          <w:tab w:val="left" w:pos="7560"/>
        </w:tabs>
        <w:ind w:left="426"/>
        <w:rPr>
          <w:rFonts w:ascii="Arial" w:hAnsi="Arial" w:cs="Arial"/>
        </w:rPr>
      </w:pPr>
      <w:r>
        <w:rPr>
          <w:rFonts w:ascii="Arial" w:hAnsi="Arial" w:cs="Arial"/>
        </w:rPr>
        <w:t xml:space="preserve">Employees will provide copies of resignation to both their manager and human resources.  When notice is given to only one of those parties, the department receiving notice will promptly inform the other.  </w:t>
      </w:r>
    </w:p>
    <w:p w14:paraId="6FEA6986" w14:textId="77777777" w:rsidR="00423669" w:rsidRDefault="00423669" w:rsidP="00423669">
      <w:pPr>
        <w:tabs>
          <w:tab w:val="left" w:pos="709"/>
          <w:tab w:val="left" w:pos="4680"/>
          <w:tab w:val="left" w:pos="4860"/>
          <w:tab w:val="left" w:pos="7380"/>
          <w:tab w:val="left" w:pos="7560"/>
        </w:tabs>
        <w:ind w:left="426"/>
        <w:rPr>
          <w:rFonts w:ascii="Arial" w:hAnsi="Arial" w:cs="Arial"/>
        </w:rPr>
      </w:pPr>
    </w:p>
    <w:p w14:paraId="0EDF243B" w14:textId="77777777" w:rsidR="00423669" w:rsidRDefault="00423669" w:rsidP="00423669">
      <w:pPr>
        <w:tabs>
          <w:tab w:val="left" w:pos="709"/>
          <w:tab w:val="left" w:pos="4680"/>
          <w:tab w:val="left" w:pos="4860"/>
          <w:tab w:val="left" w:pos="7380"/>
          <w:tab w:val="left" w:pos="7560"/>
        </w:tabs>
        <w:ind w:left="426" w:hanging="426"/>
        <w:rPr>
          <w:rFonts w:ascii="Arial" w:hAnsi="Arial" w:cs="Arial"/>
        </w:rPr>
      </w:pPr>
      <w:r>
        <w:rPr>
          <w:rFonts w:ascii="Arial" w:hAnsi="Arial" w:cs="Arial"/>
          <w:b/>
        </w:rPr>
        <w:t xml:space="preserve">4.  </w:t>
      </w:r>
      <w:r w:rsidRPr="0093362E">
        <w:rPr>
          <w:rFonts w:ascii="Arial" w:hAnsi="Arial" w:cs="Arial"/>
          <w:b/>
        </w:rPr>
        <w:t>The candidate was terminated without cause</w:t>
      </w:r>
      <w:r w:rsidRPr="0093362E">
        <w:rPr>
          <w:rFonts w:ascii="Arial" w:hAnsi="Arial" w:cs="Arial"/>
        </w:rPr>
        <w:t>.</w:t>
      </w:r>
      <w:r>
        <w:rPr>
          <w:rFonts w:ascii="Arial" w:hAnsi="Arial" w:cs="Arial"/>
        </w:rPr>
        <w:t xml:space="preserve">  This could include, but is not limited to a reduction in staff, completion of a contract or the end of summer employment.</w:t>
      </w:r>
    </w:p>
    <w:p w14:paraId="217DAA4D" w14:textId="77777777" w:rsidR="00423669" w:rsidRDefault="00423669" w:rsidP="00423669">
      <w:pPr>
        <w:tabs>
          <w:tab w:val="left" w:pos="709"/>
          <w:tab w:val="left" w:pos="4680"/>
          <w:tab w:val="left" w:pos="4860"/>
          <w:tab w:val="left" w:pos="7380"/>
          <w:tab w:val="left" w:pos="7560"/>
        </w:tabs>
        <w:ind w:left="426" w:hanging="426"/>
        <w:rPr>
          <w:rFonts w:ascii="Arial" w:hAnsi="Arial" w:cs="Arial"/>
        </w:rPr>
      </w:pPr>
    </w:p>
    <w:p w14:paraId="6CFB0EA8" w14:textId="77777777" w:rsidR="00423669" w:rsidRDefault="00423669" w:rsidP="00423669">
      <w:pPr>
        <w:tabs>
          <w:tab w:val="left" w:pos="709"/>
          <w:tab w:val="left" w:pos="4680"/>
          <w:tab w:val="left" w:pos="4860"/>
          <w:tab w:val="left" w:pos="7380"/>
          <w:tab w:val="left" w:pos="7560"/>
        </w:tabs>
        <w:ind w:left="426" w:hanging="426"/>
        <w:rPr>
          <w:rFonts w:ascii="Arial" w:hAnsi="Arial" w:cs="Arial"/>
        </w:rPr>
      </w:pPr>
      <w:r w:rsidRPr="0093362E">
        <w:rPr>
          <w:rFonts w:ascii="Arial" w:hAnsi="Arial" w:cs="Arial"/>
          <w:b/>
        </w:rPr>
        <w:t>5.</w:t>
      </w:r>
      <w:r>
        <w:rPr>
          <w:rFonts w:ascii="Arial" w:hAnsi="Arial" w:cs="Arial"/>
        </w:rPr>
        <w:tab/>
      </w:r>
      <w:r w:rsidRPr="008631F6">
        <w:rPr>
          <w:rFonts w:ascii="Arial" w:hAnsi="Arial" w:cs="Arial"/>
          <w:b/>
        </w:rPr>
        <w:t>The Manager’s section on the exit interview must indicate that the employee is eligible for rehire</w:t>
      </w:r>
      <w:r>
        <w:rPr>
          <w:rFonts w:ascii="Arial" w:hAnsi="Arial" w:cs="Arial"/>
        </w:rPr>
        <w:t>.  The manager’s decisions are irrevocable.</w:t>
      </w:r>
    </w:p>
    <w:p w14:paraId="766E3631" w14:textId="77777777" w:rsidR="00423669" w:rsidRDefault="00423669" w:rsidP="00423669">
      <w:pPr>
        <w:tabs>
          <w:tab w:val="left" w:pos="709"/>
          <w:tab w:val="left" w:pos="4680"/>
          <w:tab w:val="left" w:pos="4860"/>
          <w:tab w:val="left" w:pos="7380"/>
          <w:tab w:val="left" w:pos="7560"/>
        </w:tabs>
        <w:ind w:left="426" w:hanging="426"/>
        <w:rPr>
          <w:rFonts w:ascii="Arial" w:hAnsi="Arial" w:cs="Arial"/>
        </w:rPr>
      </w:pPr>
    </w:p>
    <w:p w14:paraId="7D21FD0B" w14:textId="77777777" w:rsidR="00423669" w:rsidRPr="0093362E" w:rsidRDefault="00423669" w:rsidP="00423669">
      <w:pPr>
        <w:tabs>
          <w:tab w:val="left" w:pos="709"/>
          <w:tab w:val="left" w:pos="4680"/>
          <w:tab w:val="left" w:pos="4860"/>
          <w:tab w:val="left" w:pos="7380"/>
          <w:tab w:val="left" w:pos="7560"/>
        </w:tabs>
        <w:ind w:left="426" w:hanging="426"/>
        <w:rPr>
          <w:rFonts w:ascii="Arial" w:hAnsi="Arial" w:cs="Arial"/>
        </w:rPr>
      </w:pPr>
      <w:r>
        <w:rPr>
          <w:rFonts w:ascii="Arial" w:hAnsi="Arial" w:cs="Arial"/>
          <w:b/>
        </w:rPr>
        <w:t xml:space="preserve">6.   </w:t>
      </w:r>
      <w:r w:rsidRPr="0093362E">
        <w:rPr>
          <w:rFonts w:ascii="Arial" w:hAnsi="Arial" w:cs="Arial"/>
          <w:b/>
        </w:rPr>
        <w:t>The candidate meets all other criteria for employment</w:t>
      </w:r>
      <w:r>
        <w:rPr>
          <w:rFonts w:ascii="Arial" w:hAnsi="Arial" w:cs="Arial"/>
        </w:rPr>
        <w:t>.</w:t>
      </w:r>
    </w:p>
    <w:p w14:paraId="1BF589F5" w14:textId="77777777" w:rsidR="00423669" w:rsidRDefault="00423669" w:rsidP="00423669">
      <w:pPr>
        <w:tabs>
          <w:tab w:val="left" w:pos="709"/>
          <w:tab w:val="left" w:pos="4680"/>
          <w:tab w:val="left" w:pos="4860"/>
          <w:tab w:val="left" w:pos="7380"/>
          <w:tab w:val="left" w:pos="7560"/>
        </w:tabs>
        <w:ind w:left="426" w:hanging="426"/>
        <w:rPr>
          <w:rFonts w:ascii="Arial" w:hAnsi="Arial" w:cs="Arial"/>
          <w:u w:val="single"/>
        </w:rPr>
      </w:pPr>
    </w:p>
    <w:p w14:paraId="35BA3254" w14:textId="77777777" w:rsidR="00423669" w:rsidRDefault="00423669" w:rsidP="00423669">
      <w:pPr>
        <w:rPr>
          <w:rFonts w:ascii="Arial" w:hAnsi="Arial" w:cs="Arial"/>
          <w:b/>
        </w:rPr>
      </w:pPr>
    </w:p>
    <w:p w14:paraId="43298E71" w14:textId="77777777" w:rsidR="00423669" w:rsidRPr="0093362E" w:rsidRDefault="00423669" w:rsidP="00423669">
      <w:pPr>
        <w:rPr>
          <w:rFonts w:ascii="Arial" w:hAnsi="Arial" w:cs="Arial"/>
          <w:b/>
        </w:rPr>
      </w:pPr>
      <w:r>
        <w:rPr>
          <w:rFonts w:ascii="Arial" w:hAnsi="Arial" w:cs="Arial"/>
          <w:b/>
        </w:rPr>
        <w:t xml:space="preserve">An applicant is </w:t>
      </w:r>
      <w:r w:rsidRPr="0093362E">
        <w:rPr>
          <w:rFonts w:ascii="Arial" w:hAnsi="Arial" w:cs="Arial"/>
          <w:b/>
        </w:rPr>
        <w:t>not eligible for rehire</w:t>
      </w:r>
      <w:r>
        <w:rPr>
          <w:rFonts w:ascii="Arial" w:hAnsi="Arial" w:cs="Arial"/>
          <w:b/>
        </w:rPr>
        <w:t xml:space="preserve"> if</w:t>
      </w:r>
      <w:r w:rsidRPr="0093362E">
        <w:rPr>
          <w:rFonts w:ascii="Arial" w:hAnsi="Arial" w:cs="Arial"/>
          <w:b/>
        </w:rPr>
        <w:t>:</w:t>
      </w:r>
    </w:p>
    <w:p w14:paraId="2C4A5B4B" w14:textId="77777777" w:rsidR="00423669" w:rsidRDefault="00423669" w:rsidP="00423669">
      <w:pPr>
        <w:rPr>
          <w:rFonts w:ascii="Arial" w:hAnsi="Arial" w:cs="Arial"/>
          <w:b/>
        </w:rPr>
      </w:pPr>
    </w:p>
    <w:p w14:paraId="3B9D28B5" w14:textId="77777777" w:rsidR="00423669" w:rsidRPr="00D42340" w:rsidRDefault="00423669" w:rsidP="00423669">
      <w:pPr>
        <w:tabs>
          <w:tab w:val="left" w:pos="720"/>
          <w:tab w:val="left" w:pos="4680"/>
          <w:tab w:val="left" w:pos="4860"/>
          <w:tab w:val="left" w:pos="7380"/>
          <w:tab w:val="left" w:pos="7560"/>
        </w:tabs>
        <w:ind w:left="284" w:hanging="284"/>
        <w:rPr>
          <w:rFonts w:ascii="Arial" w:hAnsi="Arial" w:cs="Arial"/>
          <w:b/>
          <w:bCs/>
        </w:rPr>
      </w:pPr>
      <w:r w:rsidRPr="00D42340">
        <w:rPr>
          <w:rFonts w:ascii="Arial" w:hAnsi="Arial" w:cs="Arial"/>
          <w:b/>
          <w:bCs/>
        </w:rPr>
        <w:t>1.</w:t>
      </w:r>
      <w:r w:rsidRPr="00D42340">
        <w:rPr>
          <w:rFonts w:ascii="Arial" w:hAnsi="Arial" w:cs="Arial"/>
          <w:b/>
          <w:bCs/>
        </w:rPr>
        <w:tab/>
        <w:t>T</w:t>
      </w:r>
      <w:r>
        <w:rPr>
          <w:rFonts w:ascii="Arial" w:hAnsi="Arial" w:cs="Arial"/>
          <w:b/>
          <w:bCs/>
        </w:rPr>
        <w:t>he candidate was t</w:t>
      </w:r>
      <w:r w:rsidRPr="00D42340">
        <w:rPr>
          <w:rFonts w:ascii="Arial" w:hAnsi="Arial" w:cs="Arial"/>
          <w:b/>
          <w:bCs/>
        </w:rPr>
        <w:t>erminated for cause or job abandonment</w:t>
      </w:r>
    </w:p>
    <w:p w14:paraId="172F8724" w14:textId="77777777" w:rsidR="00423669" w:rsidRDefault="00423669" w:rsidP="00423669">
      <w:pPr>
        <w:tabs>
          <w:tab w:val="left" w:pos="720"/>
          <w:tab w:val="left" w:pos="4680"/>
          <w:tab w:val="left" w:pos="4860"/>
          <w:tab w:val="left" w:pos="7380"/>
          <w:tab w:val="left" w:pos="7560"/>
        </w:tabs>
        <w:ind w:left="284" w:hanging="284"/>
        <w:rPr>
          <w:rFonts w:ascii="Arial" w:hAnsi="Arial" w:cs="Arial"/>
          <w:bCs/>
        </w:rPr>
      </w:pPr>
      <w:r>
        <w:rPr>
          <w:rFonts w:ascii="Arial" w:hAnsi="Arial" w:cs="Arial"/>
          <w:bCs/>
        </w:rPr>
        <w:tab/>
        <w:t>Employees who accept</w:t>
      </w:r>
      <w:r w:rsidRPr="00D63DA2">
        <w:rPr>
          <w:rFonts w:ascii="Arial" w:hAnsi="Arial" w:cs="Arial"/>
          <w:bCs/>
        </w:rPr>
        <w:t xml:space="preserve"> a job offer </w:t>
      </w:r>
      <w:r>
        <w:rPr>
          <w:rFonts w:ascii="Arial" w:hAnsi="Arial" w:cs="Arial"/>
          <w:bCs/>
        </w:rPr>
        <w:t xml:space="preserve">with MVACL and fail to </w:t>
      </w:r>
      <w:r w:rsidRPr="00D63DA2">
        <w:rPr>
          <w:rFonts w:ascii="Arial" w:hAnsi="Arial" w:cs="Arial"/>
          <w:bCs/>
        </w:rPr>
        <w:t>show up on their first day of employment w</w:t>
      </w:r>
      <w:r>
        <w:rPr>
          <w:rFonts w:ascii="Arial" w:hAnsi="Arial" w:cs="Arial"/>
          <w:bCs/>
        </w:rPr>
        <w:t>ill not</w:t>
      </w:r>
      <w:r w:rsidRPr="00D63DA2">
        <w:rPr>
          <w:rFonts w:ascii="Arial" w:hAnsi="Arial" w:cs="Arial"/>
          <w:bCs/>
        </w:rPr>
        <w:t xml:space="preserve"> be considered for rehire.  </w:t>
      </w:r>
    </w:p>
    <w:p w14:paraId="15602C53" w14:textId="77777777" w:rsidR="00423669" w:rsidRPr="00214A97" w:rsidRDefault="00423669" w:rsidP="00423669">
      <w:pPr>
        <w:tabs>
          <w:tab w:val="left" w:pos="720"/>
          <w:tab w:val="left" w:pos="4680"/>
          <w:tab w:val="left" w:pos="4860"/>
          <w:tab w:val="left" w:pos="7380"/>
          <w:tab w:val="left" w:pos="7560"/>
        </w:tabs>
        <w:ind w:left="284" w:hanging="284"/>
        <w:rPr>
          <w:rFonts w:ascii="Arial" w:hAnsi="Arial" w:cs="Arial"/>
          <w:bCs/>
          <w:sz w:val="12"/>
          <w:szCs w:val="12"/>
        </w:rPr>
      </w:pPr>
    </w:p>
    <w:p w14:paraId="25912121" w14:textId="77777777" w:rsidR="00423669" w:rsidRPr="00D63DA2" w:rsidRDefault="00423669" w:rsidP="00423669">
      <w:pPr>
        <w:tabs>
          <w:tab w:val="left" w:pos="720"/>
          <w:tab w:val="left" w:pos="4680"/>
          <w:tab w:val="left" w:pos="4860"/>
          <w:tab w:val="left" w:pos="7380"/>
          <w:tab w:val="left" w:pos="7560"/>
        </w:tabs>
        <w:ind w:left="284" w:hanging="284"/>
        <w:rPr>
          <w:rFonts w:ascii="Arial" w:hAnsi="Arial" w:cs="Arial"/>
          <w:bCs/>
        </w:rPr>
      </w:pPr>
      <w:r>
        <w:rPr>
          <w:rFonts w:ascii="Arial" w:hAnsi="Arial" w:cs="Arial"/>
          <w:bCs/>
        </w:rPr>
        <w:tab/>
      </w:r>
      <w:r w:rsidRPr="00D63DA2">
        <w:rPr>
          <w:rFonts w:ascii="Arial" w:hAnsi="Arial" w:cs="Arial"/>
          <w:bCs/>
        </w:rPr>
        <w:t xml:space="preserve">If emergency or </w:t>
      </w:r>
      <w:r>
        <w:rPr>
          <w:rFonts w:ascii="Arial" w:hAnsi="Arial" w:cs="Arial"/>
          <w:bCs/>
        </w:rPr>
        <w:t>extenuating circumstances exist</w:t>
      </w:r>
      <w:r w:rsidRPr="00D63DA2">
        <w:rPr>
          <w:rFonts w:ascii="Arial" w:hAnsi="Arial" w:cs="Arial"/>
          <w:bCs/>
        </w:rPr>
        <w:t xml:space="preserve"> MVACL reserves the right to consider rehire on a </w:t>
      </w:r>
      <w:r>
        <w:rPr>
          <w:rFonts w:ascii="Arial" w:hAnsi="Arial" w:cs="Arial"/>
          <w:bCs/>
        </w:rPr>
        <w:t>case-by-case basi</w:t>
      </w:r>
      <w:r w:rsidRPr="00D63DA2">
        <w:rPr>
          <w:rFonts w:ascii="Arial" w:hAnsi="Arial" w:cs="Arial"/>
          <w:bCs/>
        </w:rPr>
        <w:t xml:space="preserve">s.  </w:t>
      </w:r>
    </w:p>
    <w:p w14:paraId="4BB0B293" w14:textId="77777777" w:rsidR="00423669" w:rsidRDefault="00423669" w:rsidP="00423669">
      <w:pPr>
        <w:ind w:left="284" w:hanging="284"/>
      </w:pPr>
    </w:p>
    <w:p w14:paraId="54BF8519" w14:textId="77777777" w:rsidR="00423669" w:rsidRDefault="00423669" w:rsidP="00423669">
      <w:pPr>
        <w:ind w:left="284" w:hanging="284"/>
        <w:rPr>
          <w:rFonts w:ascii="Arial" w:hAnsi="Arial" w:cs="Arial"/>
          <w:b/>
        </w:rPr>
      </w:pPr>
      <w:r>
        <w:rPr>
          <w:rFonts w:ascii="Arial" w:hAnsi="Arial" w:cs="Arial"/>
          <w:b/>
        </w:rPr>
        <w:t>2.</w:t>
      </w:r>
      <w:r>
        <w:rPr>
          <w:rFonts w:ascii="Arial" w:hAnsi="Arial" w:cs="Arial"/>
          <w:b/>
        </w:rPr>
        <w:tab/>
        <w:t>There is d</w:t>
      </w:r>
      <w:r w:rsidRPr="00D42340">
        <w:rPr>
          <w:rFonts w:ascii="Arial" w:hAnsi="Arial" w:cs="Arial"/>
          <w:b/>
        </w:rPr>
        <w:t xml:space="preserve">ocumented </w:t>
      </w:r>
      <w:r>
        <w:rPr>
          <w:rFonts w:ascii="Arial" w:hAnsi="Arial" w:cs="Arial"/>
          <w:b/>
        </w:rPr>
        <w:t xml:space="preserve">evidence of </w:t>
      </w:r>
      <w:r w:rsidRPr="00D42340">
        <w:rPr>
          <w:rFonts w:ascii="Arial" w:hAnsi="Arial" w:cs="Arial"/>
          <w:b/>
        </w:rPr>
        <w:t xml:space="preserve">past </w:t>
      </w:r>
      <w:r>
        <w:rPr>
          <w:rFonts w:ascii="Arial" w:hAnsi="Arial" w:cs="Arial"/>
          <w:b/>
        </w:rPr>
        <w:t>performance issues that had a negative</w:t>
      </w:r>
      <w:r w:rsidRPr="00D42340">
        <w:rPr>
          <w:rFonts w:ascii="Arial" w:hAnsi="Arial" w:cs="Arial"/>
          <w:b/>
        </w:rPr>
        <w:t xml:space="preserve"> </w:t>
      </w:r>
      <w:r>
        <w:rPr>
          <w:rFonts w:ascii="Arial" w:hAnsi="Arial" w:cs="Arial"/>
          <w:b/>
        </w:rPr>
        <w:t>influence on others and the work environment.</w:t>
      </w:r>
    </w:p>
    <w:p w14:paraId="5261E5CD" w14:textId="77777777" w:rsidR="00423669" w:rsidRDefault="00423669" w:rsidP="00423669">
      <w:pPr>
        <w:ind w:left="284" w:hanging="284"/>
        <w:rPr>
          <w:rFonts w:ascii="Arial" w:hAnsi="Arial" w:cs="Arial"/>
        </w:rPr>
      </w:pPr>
      <w:r>
        <w:rPr>
          <w:rFonts w:ascii="Arial" w:hAnsi="Arial" w:cs="Arial"/>
          <w:b/>
        </w:rPr>
        <w:tab/>
      </w:r>
      <w:r>
        <w:rPr>
          <w:rFonts w:ascii="Arial" w:hAnsi="Arial" w:cs="Arial"/>
        </w:rPr>
        <w:t>Demonstrated lack of professionalism and or adherence to agency policy.</w:t>
      </w:r>
    </w:p>
    <w:p w14:paraId="10B9BB86" w14:textId="77777777" w:rsidR="00423669" w:rsidRDefault="00423669" w:rsidP="00423669">
      <w:pPr>
        <w:ind w:left="284" w:hanging="284"/>
        <w:rPr>
          <w:rFonts w:ascii="Arial" w:hAnsi="Arial" w:cs="Arial"/>
        </w:rPr>
      </w:pPr>
    </w:p>
    <w:p w14:paraId="405BB32F" w14:textId="77777777" w:rsidR="00423669" w:rsidRPr="00214A97" w:rsidRDefault="00423669" w:rsidP="00423669">
      <w:pPr>
        <w:ind w:left="360" w:hanging="360"/>
        <w:rPr>
          <w:rFonts w:ascii="Arial" w:hAnsi="Arial" w:cs="Arial"/>
        </w:rPr>
      </w:pPr>
      <w:r>
        <w:rPr>
          <w:rFonts w:ascii="Arial" w:hAnsi="Arial" w:cs="Arial"/>
        </w:rPr>
        <w:t xml:space="preserve">3.  </w:t>
      </w:r>
      <w:r w:rsidRPr="008631F6">
        <w:rPr>
          <w:rFonts w:ascii="Arial" w:hAnsi="Arial" w:cs="Arial"/>
          <w:b/>
        </w:rPr>
        <w:t>The Managers section on the exit interview indicate</w:t>
      </w:r>
      <w:r>
        <w:rPr>
          <w:rFonts w:ascii="Arial" w:hAnsi="Arial" w:cs="Arial"/>
          <w:b/>
        </w:rPr>
        <w:t>s</w:t>
      </w:r>
      <w:r w:rsidRPr="008631F6">
        <w:rPr>
          <w:rFonts w:ascii="Arial" w:hAnsi="Arial" w:cs="Arial"/>
          <w:b/>
        </w:rPr>
        <w:t xml:space="preserve"> that the employee </w:t>
      </w:r>
      <w:r>
        <w:rPr>
          <w:rFonts w:ascii="Arial" w:hAnsi="Arial" w:cs="Arial"/>
          <w:b/>
        </w:rPr>
        <w:t xml:space="preserve">should not be     </w:t>
      </w:r>
      <w:r w:rsidRPr="008631F6">
        <w:rPr>
          <w:rFonts w:ascii="Arial" w:hAnsi="Arial" w:cs="Arial"/>
          <w:b/>
        </w:rPr>
        <w:t>eligible for rehire</w:t>
      </w:r>
      <w:r>
        <w:rPr>
          <w:rFonts w:ascii="Arial" w:hAnsi="Arial" w:cs="Arial"/>
        </w:rPr>
        <w:t xml:space="preserve">.  </w:t>
      </w:r>
    </w:p>
    <w:p w14:paraId="18F5F20F" w14:textId="77777777" w:rsidR="00423669" w:rsidRDefault="00423669" w:rsidP="00423669">
      <w:pPr>
        <w:rPr>
          <w:rFonts w:ascii="Arial" w:hAnsi="Arial" w:cs="Arial"/>
          <w:b/>
        </w:rPr>
      </w:pPr>
      <w:r>
        <w:rPr>
          <w:rFonts w:ascii="Arial" w:hAnsi="Arial" w:cs="Arial"/>
        </w:rPr>
        <w:tab/>
      </w:r>
    </w:p>
    <w:p w14:paraId="2E53F714" w14:textId="77777777" w:rsidR="00423669" w:rsidRPr="008631F6" w:rsidRDefault="00423669" w:rsidP="00423669">
      <w:pPr>
        <w:rPr>
          <w:rFonts w:ascii="Arial" w:hAnsi="Arial" w:cs="Arial"/>
          <w:b/>
          <w:u w:val="single"/>
        </w:rPr>
      </w:pPr>
      <w:r w:rsidRPr="008631F6">
        <w:rPr>
          <w:rFonts w:ascii="Arial" w:hAnsi="Arial" w:cs="Arial"/>
          <w:b/>
          <w:u w:val="single"/>
        </w:rPr>
        <w:t>Employee Probation, Seniority and Benefits</w:t>
      </w:r>
    </w:p>
    <w:p w14:paraId="663A74A2" w14:textId="77777777" w:rsidR="00423669" w:rsidRPr="008631F6" w:rsidRDefault="00423669" w:rsidP="00423669">
      <w:pPr>
        <w:rPr>
          <w:rFonts w:ascii="Arial" w:hAnsi="Arial" w:cs="Arial"/>
          <w:b/>
          <w:sz w:val="12"/>
          <w:szCs w:val="12"/>
          <w:u w:val="single"/>
        </w:rPr>
      </w:pPr>
    </w:p>
    <w:p w14:paraId="6B9957CC" w14:textId="77777777" w:rsidR="00423669" w:rsidRDefault="00423669" w:rsidP="00423669">
      <w:pPr>
        <w:rPr>
          <w:rFonts w:ascii="Arial" w:hAnsi="Arial" w:cs="Arial"/>
        </w:rPr>
      </w:pPr>
      <w:r>
        <w:rPr>
          <w:rFonts w:ascii="Arial" w:hAnsi="Arial" w:cs="Arial"/>
        </w:rPr>
        <w:t>Seniority and probation of all rehires will start at zero hours.  Benefits will be awarded as for a new employee, per the collective agreement.</w:t>
      </w:r>
    </w:p>
    <w:p w14:paraId="74CA0AFE" w14:textId="77777777" w:rsidR="00423669" w:rsidRDefault="00423669" w:rsidP="00423669">
      <w:pPr>
        <w:rPr>
          <w:rFonts w:ascii="Arial" w:hAnsi="Arial" w:cs="Arial"/>
        </w:rPr>
      </w:pPr>
    </w:p>
    <w:p w14:paraId="0614A30B" w14:textId="77777777" w:rsidR="00423669" w:rsidRDefault="00423669" w:rsidP="00423669">
      <w:pPr>
        <w:rPr>
          <w:rFonts w:ascii="Arial" w:hAnsi="Arial" w:cs="Arial"/>
        </w:rPr>
      </w:pPr>
    </w:p>
    <w:p w14:paraId="60BF9EB5" w14:textId="77777777" w:rsidR="00423669" w:rsidRDefault="00423669" w:rsidP="00423669">
      <w:pPr>
        <w:rPr>
          <w:rFonts w:ascii="Arial" w:hAnsi="Arial" w:cs="Arial"/>
        </w:rPr>
      </w:pPr>
    </w:p>
    <w:p w14:paraId="32386B0F" w14:textId="77777777" w:rsidR="00423669" w:rsidRDefault="00423669" w:rsidP="00423669">
      <w:pPr>
        <w:rPr>
          <w:rFonts w:ascii="Arial" w:hAnsi="Arial" w:cs="Arial"/>
        </w:rPr>
      </w:pPr>
    </w:p>
    <w:p w14:paraId="396FE81B" w14:textId="77777777" w:rsidR="00423669" w:rsidRDefault="00423669" w:rsidP="00423669">
      <w:pPr>
        <w:rPr>
          <w:rFonts w:ascii="Arial" w:hAnsi="Arial" w:cs="Arial"/>
        </w:rPr>
      </w:pPr>
    </w:p>
    <w:p w14:paraId="045CE029" w14:textId="77777777" w:rsidR="00423669" w:rsidRDefault="00423669"/>
    <w:sectPr w:rsidR="004236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CCF"/>
    <w:rsid w:val="00030FB1"/>
    <w:rsid w:val="00037E70"/>
    <w:rsid w:val="0005501F"/>
    <w:rsid w:val="00087185"/>
    <w:rsid w:val="000B270F"/>
    <w:rsid w:val="000F2C33"/>
    <w:rsid w:val="000F58DD"/>
    <w:rsid w:val="00100165"/>
    <w:rsid w:val="00127A92"/>
    <w:rsid w:val="00146816"/>
    <w:rsid w:val="00147800"/>
    <w:rsid w:val="00147930"/>
    <w:rsid w:val="00151163"/>
    <w:rsid w:val="00165C2A"/>
    <w:rsid w:val="00170A2D"/>
    <w:rsid w:val="001744F6"/>
    <w:rsid w:val="00186BE9"/>
    <w:rsid w:val="00187D9D"/>
    <w:rsid w:val="001B2F41"/>
    <w:rsid w:val="001C5670"/>
    <w:rsid w:val="001D4F54"/>
    <w:rsid w:val="001D591B"/>
    <w:rsid w:val="001F1471"/>
    <w:rsid w:val="00216A8C"/>
    <w:rsid w:val="00221020"/>
    <w:rsid w:val="002338BF"/>
    <w:rsid w:val="00247149"/>
    <w:rsid w:val="00263DA1"/>
    <w:rsid w:val="00265D0F"/>
    <w:rsid w:val="00281EE3"/>
    <w:rsid w:val="0028692B"/>
    <w:rsid w:val="00290123"/>
    <w:rsid w:val="002924BD"/>
    <w:rsid w:val="00295AC6"/>
    <w:rsid w:val="002C2005"/>
    <w:rsid w:val="002C2677"/>
    <w:rsid w:val="002F4DEE"/>
    <w:rsid w:val="00311A28"/>
    <w:rsid w:val="00324C6C"/>
    <w:rsid w:val="003A5487"/>
    <w:rsid w:val="003D08C5"/>
    <w:rsid w:val="003D310E"/>
    <w:rsid w:val="003D42BA"/>
    <w:rsid w:val="003E2994"/>
    <w:rsid w:val="003F083C"/>
    <w:rsid w:val="00403278"/>
    <w:rsid w:val="00423669"/>
    <w:rsid w:val="004804E0"/>
    <w:rsid w:val="004811A1"/>
    <w:rsid w:val="00482881"/>
    <w:rsid w:val="00491AF6"/>
    <w:rsid w:val="004958A8"/>
    <w:rsid w:val="004B490C"/>
    <w:rsid w:val="004D57BF"/>
    <w:rsid w:val="004E00F0"/>
    <w:rsid w:val="0051411E"/>
    <w:rsid w:val="005160FA"/>
    <w:rsid w:val="00534F38"/>
    <w:rsid w:val="005418AE"/>
    <w:rsid w:val="0055006B"/>
    <w:rsid w:val="00552C3B"/>
    <w:rsid w:val="00570B45"/>
    <w:rsid w:val="00595A93"/>
    <w:rsid w:val="005D265B"/>
    <w:rsid w:val="005D4DE8"/>
    <w:rsid w:val="005E54E9"/>
    <w:rsid w:val="006007AF"/>
    <w:rsid w:val="00611AAA"/>
    <w:rsid w:val="00616137"/>
    <w:rsid w:val="00630148"/>
    <w:rsid w:val="00632BBB"/>
    <w:rsid w:val="0065308E"/>
    <w:rsid w:val="00662F92"/>
    <w:rsid w:val="00666111"/>
    <w:rsid w:val="006946FF"/>
    <w:rsid w:val="006D4527"/>
    <w:rsid w:val="006D4DAA"/>
    <w:rsid w:val="006E226C"/>
    <w:rsid w:val="006E3F44"/>
    <w:rsid w:val="006F6C66"/>
    <w:rsid w:val="0073249F"/>
    <w:rsid w:val="00732E0D"/>
    <w:rsid w:val="007406EB"/>
    <w:rsid w:val="007435FA"/>
    <w:rsid w:val="00755644"/>
    <w:rsid w:val="00757237"/>
    <w:rsid w:val="0078703B"/>
    <w:rsid w:val="00790D8F"/>
    <w:rsid w:val="007A342B"/>
    <w:rsid w:val="007B593F"/>
    <w:rsid w:val="007E2726"/>
    <w:rsid w:val="007E40A1"/>
    <w:rsid w:val="007E4170"/>
    <w:rsid w:val="00804C8D"/>
    <w:rsid w:val="00817361"/>
    <w:rsid w:val="008560C8"/>
    <w:rsid w:val="008C0D78"/>
    <w:rsid w:val="008C45F5"/>
    <w:rsid w:val="008D418E"/>
    <w:rsid w:val="008F1F25"/>
    <w:rsid w:val="00913187"/>
    <w:rsid w:val="0091427A"/>
    <w:rsid w:val="00914D97"/>
    <w:rsid w:val="0092588D"/>
    <w:rsid w:val="00943942"/>
    <w:rsid w:val="00973680"/>
    <w:rsid w:val="00977858"/>
    <w:rsid w:val="009A404D"/>
    <w:rsid w:val="009A63F9"/>
    <w:rsid w:val="009B08E2"/>
    <w:rsid w:val="009C14DA"/>
    <w:rsid w:val="009E08F3"/>
    <w:rsid w:val="00A014AC"/>
    <w:rsid w:val="00A161C5"/>
    <w:rsid w:val="00A400A3"/>
    <w:rsid w:val="00A44D8C"/>
    <w:rsid w:val="00A659D0"/>
    <w:rsid w:val="00A670CC"/>
    <w:rsid w:val="00A70905"/>
    <w:rsid w:val="00A70A01"/>
    <w:rsid w:val="00A76E3F"/>
    <w:rsid w:val="00A76EFB"/>
    <w:rsid w:val="00AA50DC"/>
    <w:rsid w:val="00AB1EAD"/>
    <w:rsid w:val="00AC0C46"/>
    <w:rsid w:val="00AC6FAC"/>
    <w:rsid w:val="00AD73FD"/>
    <w:rsid w:val="00AE1607"/>
    <w:rsid w:val="00AE18B1"/>
    <w:rsid w:val="00AE3C9F"/>
    <w:rsid w:val="00B26F5E"/>
    <w:rsid w:val="00B310E5"/>
    <w:rsid w:val="00B32D07"/>
    <w:rsid w:val="00B3677F"/>
    <w:rsid w:val="00B36D59"/>
    <w:rsid w:val="00B46F34"/>
    <w:rsid w:val="00B57759"/>
    <w:rsid w:val="00B61508"/>
    <w:rsid w:val="00B648BD"/>
    <w:rsid w:val="00B75DA8"/>
    <w:rsid w:val="00B92BCE"/>
    <w:rsid w:val="00BB1B5B"/>
    <w:rsid w:val="00BC0A52"/>
    <w:rsid w:val="00BF336D"/>
    <w:rsid w:val="00BF6001"/>
    <w:rsid w:val="00C00728"/>
    <w:rsid w:val="00C10E1F"/>
    <w:rsid w:val="00C1113F"/>
    <w:rsid w:val="00C206CA"/>
    <w:rsid w:val="00C373D4"/>
    <w:rsid w:val="00C525B7"/>
    <w:rsid w:val="00C63193"/>
    <w:rsid w:val="00C644BE"/>
    <w:rsid w:val="00C67E23"/>
    <w:rsid w:val="00C85B0B"/>
    <w:rsid w:val="00CA04AD"/>
    <w:rsid w:val="00CD22B2"/>
    <w:rsid w:val="00CD2E31"/>
    <w:rsid w:val="00CE1BD4"/>
    <w:rsid w:val="00CE6052"/>
    <w:rsid w:val="00D10691"/>
    <w:rsid w:val="00D27DA7"/>
    <w:rsid w:val="00D43066"/>
    <w:rsid w:val="00D646D3"/>
    <w:rsid w:val="00D80906"/>
    <w:rsid w:val="00DB258A"/>
    <w:rsid w:val="00DC5AAA"/>
    <w:rsid w:val="00DF5BF9"/>
    <w:rsid w:val="00E0242B"/>
    <w:rsid w:val="00E04EDF"/>
    <w:rsid w:val="00E11CA1"/>
    <w:rsid w:val="00E14ED5"/>
    <w:rsid w:val="00E20C3F"/>
    <w:rsid w:val="00E25BA5"/>
    <w:rsid w:val="00E658B4"/>
    <w:rsid w:val="00E73B69"/>
    <w:rsid w:val="00E931D4"/>
    <w:rsid w:val="00EA4B2C"/>
    <w:rsid w:val="00EB2807"/>
    <w:rsid w:val="00EC0C16"/>
    <w:rsid w:val="00EE2681"/>
    <w:rsid w:val="00EF0C20"/>
    <w:rsid w:val="00EF3F37"/>
    <w:rsid w:val="00F04452"/>
    <w:rsid w:val="00F354D8"/>
    <w:rsid w:val="00F40AD8"/>
    <w:rsid w:val="00F535C9"/>
    <w:rsid w:val="00F54E33"/>
    <w:rsid w:val="00F62945"/>
    <w:rsid w:val="00F65C42"/>
    <w:rsid w:val="00F80C94"/>
    <w:rsid w:val="00FA698F"/>
    <w:rsid w:val="00FA6EFC"/>
    <w:rsid w:val="00FB1A02"/>
    <w:rsid w:val="00FB1A33"/>
    <w:rsid w:val="00FD3CCF"/>
    <w:rsid w:val="00FE28FD"/>
    <w:rsid w:val="00FE595D"/>
    <w:rsid w:val="00FF02C0"/>
    <w:rsid w:val="00FF2F4F"/>
    <w:rsid w:val="00FF5E52"/>
    <w:rsid w:val="00FF6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46A5"/>
  <w15:chartTrackingRefBased/>
  <w15:docId w15:val="{A4CD2E8A-C839-45DC-B58E-D9C98940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CCF"/>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FD3CCF"/>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CA"/>
      <w14:ligatures w14:val="standardContextual"/>
    </w:rPr>
  </w:style>
  <w:style w:type="paragraph" w:styleId="Heading2">
    <w:name w:val="heading 2"/>
    <w:basedOn w:val="Normal"/>
    <w:next w:val="Normal"/>
    <w:link w:val="Heading2Char"/>
    <w:uiPriority w:val="9"/>
    <w:semiHidden/>
    <w:unhideWhenUsed/>
    <w:qFormat/>
    <w:rsid w:val="00FD3CCF"/>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CA"/>
      <w14:ligatures w14:val="standardContextual"/>
    </w:rPr>
  </w:style>
  <w:style w:type="paragraph" w:styleId="Heading3">
    <w:name w:val="heading 3"/>
    <w:basedOn w:val="Normal"/>
    <w:next w:val="Normal"/>
    <w:link w:val="Heading3Char"/>
    <w:uiPriority w:val="9"/>
    <w:semiHidden/>
    <w:unhideWhenUsed/>
    <w:qFormat/>
    <w:rsid w:val="00FD3CCF"/>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CA"/>
      <w14:ligatures w14:val="standardContextual"/>
    </w:rPr>
  </w:style>
  <w:style w:type="paragraph" w:styleId="Heading4">
    <w:name w:val="heading 4"/>
    <w:basedOn w:val="Normal"/>
    <w:next w:val="Normal"/>
    <w:link w:val="Heading4Char"/>
    <w:uiPriority w:val="9"/>
    <w:semiHidden/>
    <w:unhideWhenUsed/>
    <w:qFormat/>
    <w:rsid w:val="00FD3CCF"/>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CA"/>
      <w14:ligatures w14:val="standardContextual"/>
    </w:rPr>
  </w:style>
  <w:style w:type="paragraph" w:styleId="Heading5">
    <w:name w:val="heading 5"/>
    <w:basedOn w:val="Normal"/>
    <w:next w:val="Normal"/>
    <w:link w:val="Heading5Char"/>
    <w:uiPriority w:val="9"/>
    <w:semiHidden/>
    <w:unhideWhenUsed/>
    <w:qFormat/>
    <w:rsid w:val="00FD3CCF"/>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CA"/>
      <w14:ligatures w14:val="standardContextual"/>
    </w:rPr>
  </w:style>
  <w:style w:type="paragraph" w:styleId="Heading6">
    <w:name w:val="heading 6"/>
    <w:basedOn w:val="Normal"/>
    <w:next w:val="Normal"/>
    <w:link w:val="Heading6Char"/>
    <w:uiPriority w:val="9"/>
    <w:semiHidden/>
    <w:unhideWhenUsed/>
    <w:qFormat/>
    <w:rsid w:val="00FD3CC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CA"/>
      <w14:ligatures w14:val="standardContextual"/>
    </w:rPr>
  </w:style>
  <w:style w:type="paragraph" w:styleId="Heading7">
    <w:name w:val="heading 7"/>
    <w:basedOn w:val="Normal"/>
    <w:next w:val="Normal"/>
    <w:link w:val="Heading7Char"/>
    <w:uiPriority w:val="9"/>
    <w:semiHidden/>
    <w:unhideWhenUsed/>
    <w:qFormat/>
    <w:rsid w:val="00FD3CC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CA"/>
      <w14:ligatures w14:val="standardContextual"/>
    </w:rPr>
  </w:style>
  <w:style w:type="paragraph" w:styleId="Heading8">
    <w:name w:val="heading 8"/>
    <w:basedOn w:val="Normal"/>
    <w:next w:val="Normal"/>
    <w:link w:val="Heading8Char"/>
    <w:uiPriority w:val="9"/>
    <w:semiHidden/>
    <w:unhideWhenUsed/>
    <w:qFormat/>
    <w:rsid w:val="00FD3CC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CA"/>
      <w14:ligatures w14:val="standardContextual"/>
    </w:rPr>
  </w:style>
  <w:style w:type="paragraph" w:styleId="Heading9">
    <w:name w:val="heading 9"/>
    <w:basedOn w:val="Normal"/>
    <w:next w:val="Normal"/>
    <w:link w:val="Heading9Char"/>
    <w:uiPriority w:val="9"/>
    <w:semiHidden/>
    <w:unhideWhenUsed/>
    <w:qFormat/>
    <w:rsid w:val="00FD3CCF"/>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CC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D3CC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D3CC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D3CC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D3CC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D3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CCF"/>
    <w:rPr>
      <w:rFonts w:eastAsiaTheme="majorEastAsia" w:cstheme="majorBidi"/>
      <w:color w:val="272727" w:themeColor="text1" w:themeTint="D8"/>
    </w:rPr>
  </w:style>
  <w:style w:type="paragraph" w:styleId="Title">
    <w:name w:val="Title"/>
    <w:basedOn w:val="Normal"/>
    <w:next w:val="Normal"/>
    <w:link w:val="TitleChar"/>
    <w:uiPriority w:val="10"/>
    <w:qFormat/>
    <w:rsid w:val="00FD3CCF"/>
    <w:pPr>
      <w:spacing w:after="80"/>
      <w:contextualSpacing/>
    </w:pPr>
    <w:rPr>
      <w:rFonts w:asciiTheme="majorHAnsi" w:eastAsiaTheme="majorEastAsia" w:hAnsiTheme="majorHAnsi" w:cstheme="majorBidi"/>
      <w:spacing w:val="-10"/>
      <w:kern w:val="28"/>
      <w:sz w:val="56"/>
      <w:szCs w:val="56"/>
      <w:lang w:val="en-CA"/>
      <w14:ligatures w14:val="standardContextual"/>
    </w:rPr>
  </w:style>
  <w:style w:type="character" w:customStyle="1" w:styleId="TitleChar">
    <w:name w:val="Title Char"/>
    <w:basedOn w:val="DefaultParagraphFont"/>
    <w:link w:val="Title"/>
    <w:uiPriority w:val="10"/>
    <w:rsid w:val="00FD3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CC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CA"/>
      <w14:ligatures w14:val="standardContextual"/>
    </w:rPr>
  </w:style>
  <w:style w:type="character" w:customStyle="1" w:styleId="SubtitleChar">
    <w:name w:val="Subtitle Char"/>
    <w:basedOn w:val="DefaultParagraphFont"/>
    <w:link w:val="Subtitle"/>
    <w:uiPriority w:val="11"/>
    <w:rsid w:val="00FD3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CCF"/>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CA"/>
      <w14:ligatures w14:val="standardContextual"/>
    </w:rPr>
  </w:style>
  <w:style w:type="character" w:customStyle="1" w:styleId="QuoteChar">
    <w:name w:val="Quote Char"/>
    <w:basedOn w:val="DefaultParagraphFont"/>
    <w:link w:val="Quote"/>
    <w:uiPriority w:val="29"/>
    <w:rsid w:val="00FD3CCF"/>
    <w:rPr>
      <w:i/>
      <w:iCs/>
      <w:color w:val="404040" w:themeColor="text1" w:themeTint="BF"/>
    </w:rPr>
  </w:style>
  <w:style w:type="paragraph" w:styleId="ListParagraph">
    <w:name w:val="List Paragraph"/>
    <w:basedOn w:val="Normal"/>
    <w:uiPriority w:val="34"/>
    <w:qFormat/>
    <w:rsid w:val="00FD3CCF"/>
    <w:pPr>
      <w:spacing w:after="160" w:line="259" w:lineRule="auto"/>
      <w:ind w:left="720"/>
      <w:contextualSpacing/>
    </w:pPr>
    <w:rPr>
      <w:rFonts w:asciiTheme="minorHAnsi" w:eastAsiaTheme="minorHAnsi" w:hAnsiTheme="minorHAnsi" w:cstheme="minorBidi"/>
      <w:kern w:val="2"/>
      <w:sz w:val="22"/>
      <w:szCs w:val="22"/>
      <w:lang w:val="en-CA"/>
      <w14:ligatures w14:val="standardContextual"/>
    </w:rPr>
  </w:style>
  <w:style w:type="character" w:styleId="IntenseEmphasis">
    <w:name w:val="Intense Emphasis"/>
    <w:basedOn w:val="DefaultParagraphFont"/>
    <w:uiPriority w:val="21"/>
    <w:qFormat/>
    <w:rsid w:val="00FD3CCF"/>
    <w:rPr>
      <w:i/>
      <w:iCs/>
      <w:color w:val="2E74B5" w:themeColor="accent1" w:themeShade="BF"/>
    </w:rPr>
  </w:style>
  <w:style w:type="paragraph" w:styleId="IntenseQuote">
    <w:name w:val="Intense Quote"/>
    <w:basedOn w:val="Normal"/>
    <w:next w:val="Normal"/>
    <w:link w:val="IntenseQuoteChar"/>
    <w:uiPriority w:val="30"/>
    <w:qFormat/>
    <w:rsid w:val="00FD3CCF"/>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CA"/>
      <w14:ligatures w14:val="standardContextual"/>
    </w:rPr>
  </w:style>
  <w:style w:type="character" w:customStyle="1" w:styleId="IntenseQuoteChar">
    <w:name w:val="Intense Quote Char"/>
    <w:basedOn w:val="DefaultParagraphFont"/>
    <w:link w:val="IntenseQuote"/>
    <w:uiPriority w:val="30"/>
    <w:rsid w:val="00FD3CCF"/>
    <w:rPr>
      <w:i/>
      <w:iCs/>
      <w:color w:val="2E74B5" w:themeColor="accent1" w:themeShade="BF"/>
    </w:rPr>
  </w:style>
  <w:style w:type="character" w:styleId="IntenseReference">
    <w:name w:val="Intense Reference"/>
    <w:basedOn w:val="DefaultParagraphFont"/>
    <w:uiPriority w:val="32"/>
    <w:qFormat/>
    <w:rsid w:val="00FD3CC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Fabian</dc:creator>
  <cp:keywords/>
  <dc:description/>
  <cp:lastModifiedBy>Jason Fabian</cp:lastModifiedBy>
  <cp:revision>4</cp:revision>
  <dcterms:created xsi:type="dcterms:W3CDTF">2024-05-16T19:23:00Z</dcterms:created>
  <dcterms:modified xsi:type="dcterms:W3CDTF">2024-08-28T17:27:00Z</dcterms:modified>
</cp:coreProperties>
</file>